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4C2" w:rsidRPr="00345EE1" w:rsidRDefault="00310BF3" w:rsidP="00436251">
      <w:pPr>
        <w:jc w:val="center"/>
        <w:rPr>
          <w:b/>
          <w:sz w:val="52"/>
          <w:szCs w:val="52"/>
        </w:rPr>
      </w:pPr>
      <w:r>
        <w:rPr>
          <w:b/>
          <w:sz w:val="52"/>
          <w:szCs w:val="52"/>
        </w:rPr>
        <w:t xml:space="preserve">TAIR </w:t>
      </w:r>
      <w:bookmarkStart w:id="0" w:name="_GoBack"/>
      <w:bookmarkEnd w:id="0"/>
      <w:r w:rsidR="00C22BC7" w:rsidRPr="00345EE1">
        <w:rPr>
          <w:b/>
          <w:sz w:val="52"/>
          <w:szCs w:val="52"/>
        </w:rPr>
        <w:t>Qualtrics Workshop</w:t>
      </w:r>
    </w:p>
    <w:p w:rsidR="00C0711B" w:rsidRDefault="00C0711B" w:rsidP="00EC7E02">
      <w:pPr>
        <w:spacing w:after="0"/>
        <w:ind w:left="1440"/>
      </w:pPr>
    </w:p>
    <w:p w:rsidR="00C22BC7" w:rsidRDefault="00C22BC7" w:rsidP="00EC7E02">
      <w:pPr>
        <w:spacing w:after="0"/>
        <w:ind w:left="1440"/>
      </w:pPr>
      <w:r>
        <w:t>Outline:</w:t>
      </w:r>
    </w:p>
    <w:p w:rsidR="00C22BC7" w:rsidRDefault="00C22BC7" w:rsidP="00EC7E02">
      <w:pPr>
        <w:spacing w:after="0"/>
        <w:ind w:left="2160"/>
      </w:pPr>
      <w:r>
        <w:t>How to create surveys</w:t>
      </w:r>
    </w:p>
    <w:p w:rsidR="00F479A2" w:rsidRDefault="00F479A2" w:rsidP="00EC7E02">
      <w:pPr>
        <w:pStyle w:val="ListParagraph"/>
        <w:numPr>
          <w:ilvl w:val="0"/>
          <w:numId w:val="1"/>
        </w:numPr>
        <w:spacing w:after="0"/>
        <w:ind w:left="2880"/>
      </w:pPr>
      <w:r>
        <w:t>Sections</w:t>
      </w:r>
    </w:p>
    <w:p w:rsidR="00F479A2" w:rsidRDefault="00F479A2" w:rsidP="00EC7E02">
      <w:pPr>
        <w:pStyle w:val="ListParagraph"/>
        <w:numPr>
          <w:ilvl w:val="0"/>
          <w:numId w:val="1"/>
        </w:numPr>
        <w:spacing w:after="0"/>
        <w:ind w:left="2880"/>
      </w:pPr>
      <w:r>
        <w:t>Question types</w:t>
      </w:r>
    </w:p>
    <w:p w:rsidR="00F479A2" w:rsidRDefault="00F479A2" w:rsidP="00EC7E02">
      <w:pPr>
        <w:pStyle w:val="ListParagraph"/>
        <w:numPr>
          <w:ilvl w:val="0"/>
          <w:numId w:val="1"/>
        </w:numPr>
        <w:spacing w:after="0"/>
        <w:ind w:left="2880"/>
      </w:pPr>
      <w:r>
        <w:t>Automatic choices</w:t>
      </w:r>
    </w:p>
    <w:p w:rsidR="00C22BC7" w:rsidRDefault="00C22BC7" w:rsidP="00EC7E02">
      <w:pPr>
        <w:spacing w:after="0"/>
        <w:ind w:left="2160"/>
      </w:pPr>
      <w:r>
        <w:t>Setting up the look and feel of your survey</w:t>
      </w:r>
    </w:p>
    <w:p w:rsidR="00C22BC7" w:rsidRDefault="00C22BC7" w:rsidP="00EC7E02">
      <w:pPr>
        <w:spacing w:after="0"/>
        <w:ind w:left="2160"/>
      </w:pPr>
      <w:r>
        <w:t>Distributing Surveys</w:t>
      </w:r>
    </w:p>
    <w:p w:rsidR="00E11B35" w:rsidRDefault="00E11B35" w:rsidP="00EC7E02">
      <w:pPr>
        <w:spacing w:after="0"/>
        <w:ind w:left="2880"/>
      </w:pPr>
      <w:r>
        <w:t>Reminders</w:t>
      </w:r>
    </w:p>
    <w:p w:rsidR="00C42F18" w:rsidRDefault="00C42F18" w:rsidP="00C42F18">
      <w:pPr>
        <w:spacing w:after="0"/>
      </w:pPr>
      <w:r>
        <w:tab/>
      </w:r>
      <w:r>
        <w:tab/>
      </w:r>
      <w:r>
        <w:tab/>
        <w:t>Results</w:t>
      </w:r>
    </w:p>
    <w:p w:rsidR="00C42F18" w:rsidRDefault="00C42F18" w:rsidP="00C42F18">
      <w:pPr>
        <w:pStyle w:val="ListParagraph"/>
        <w:numPr>
          <w:ilvl w:val="0"/>
          <w:numId w:val="4"/>
        </w:numPr>
        <w:spacing w:after="0"/>
      </w:pPr>
      <w:r>
        <w:t>Qualtrics generated reports</w:t>
      </w:r>
    </w:p>
    <w:p w:rsidR="00C42F18" w:rsidRDefault="00C42F18" w:rsidP="00C42F18">
      <w:pPr>
        <w:pStyle w:val="ListParagraph"/>
        <w:numPr>
          <w:ilvl w:val="0"/>
          <w:numId w:val="4"/>
        </w:numPr>
        <w:spacing w:after="0"/>
      </w:pPr>
      <w:r>
        <w:t>Parsing results</w:t>
      </w:r>
    </w:p>
    <w:p w:rsidR="00C22BC7" w:rsidRDefault="00E11B35" w:rsidP="00EC7E02">
      <w:pPr>
        <w:spacing w:after="0"/>
        <w:ind w:left="2160"/>
      </w:pPr>
      <w:r>
        <w:t>Qualtrics Libraries</w:t>
      </w:r>
    </w:p>
    <w:p w:rsidR="00962A24" w:rsidRDefault="00962A24" w:rsidP="00EC7E02">
      <w:pPr>
        <w:spacing w:after="0"/>
        <w:ind w:left="2160"/>
      </w:pPr>
      <w:r>
        <w:t>Housekeeping Issues</w:t>
      </w:r>
    </w:p>
    <w:p w:rsidR="00962A24" w:rsidRDefault="00962A24" w:rsidP="00962A24">
      <w:pPr>
        <w:pStyle w:val="ListParagraph"/>
        <w:numPr>
          <w:ilvl w:val="0"/>
          <w:numId w:val="3"/>
        </w:numPr>
        <w:spacing w:after="0"/>
      </w:pPr>
      <w:r>
        <w:t>Renaming</w:t>
      </w:r>
    </w:p>
    <w:p w:rsidR="00962A24" w:rsidRDefault="00345EE1" w:rsidP="00962A24">
      <w:pPr>
        <w:pStyle w:val="ListParagraph"/>
        <w:numPr>
          <w:ilvl w:val="0"/>
          <w:numId w:val="3"/>
        </w:numPr>
        <w:spacing w:after="0"/>
      </w:pPr>
      <w:r>
        <w:t>Deleting responses</w:t>
      </w:r>
    </w:p>
    <w:p w:rsidR="000671C4" w:rsidRDefault="000671C4" w:rsidP="006D1C1B">
      <w:pPr>
        <w:spacing w:after="0"/>
      </w:pPr>
    </w:p>
    <w:p w:rsidR="00AA31D9" w:rsidRDefault="00AA31D9" w:rsidP="006D1C1B">
      <w:pPr>
        <w:spacing w:after="0"/>
      </w:pPr>
    </w:p>
    <w:p w:rsidR="00AE08ED" w:rsidRDefault="00AE08ED" w:rsidP="006D1C1B">
      <w:pPr>
        <w:spacing w:after="0"/>
      </w:pPr>
    </w:p>
    <w:p w:rsidR="00803ED9" w:rsidRDefault="00803ED9" w:rsidP="006D1C1B">
      <w:pPr>
        <w:spacing w:after="0"/>
      </w:pPr>
    </w:p>
    <w:p w:rsidR="00803ED9" w:rsidRPr="00233CF9" w:rsidRDefault="00A050DF" w:rsidP="00803ED9">
      <w:pPr>
        <w:spacing w:after="240"/>
        <w:rPr>
          <w:rFonts w:ascii="Arial" w:hAnsi="Arial" w:cs="Arial"/>
          <w:color w:val="009999"/>
          <w:sz w:val="20"/>
          <w:szCs w:val="20"/>
        </w:rPr>
      </w:pPr>
      <w:r>
        <w:rPr>
          <w:rFonts w:ascii="Arial" w:hAnsi="Arial" w:cs="Arial"/>
          <w:color w:val="009999"/>
          <w:sz w:val="20"/>
          <w:szCs w:val="20"/>
        </w:rPr>
        <w:t>Anyone</w:t>
      </w:r>
      <w:r w:rsidR="00803ED9" w:rsidRPr="00233CF9">
        <w:rPr>
          <w:rFonts w:ascii="Arial" w:hAnsi="Arial" w:cs="Arial"/>
          <w:color w:val="009999"/>
          <w:sz w:val="20"/>
          <w:szCs w:val="20"/>
        </w:rPr>
        <w:t xml:space="preserve"> can create free account </w:t>
      </w:r>
      <w:r>
        <w:rPr>
          <w:rFonts w:ascii="Arial" w:hAnsi="Arial" w:cs="Arial"/>
          <w:color w:val="009999"/>
          <w:sz w:val="20"/>
          <w:szCs w:val="20"/>
        </w:rPr>
        <w:t xml:space="preserve">once at </w:t>
      </w:r>
      <w:r w:rsidR="00803ED9" w:rsidRPr="00233CF9">
        <w:rPr>
          <w:rFonts w:ascii="Arial" w:hAnsi="Arial" w:cs="Arial"/>
          <w:color w:val="215868" w:themeColor="accent5" w:themeShade="80"/>
          <w:sz w:val="20"/>
          <w:szCs w:val="20"/>
        </w:rPr>
        <w:t> </w:t>
      </w:r>
      <w:hyperlink r:id="rId8" w:history="1">
        <w:r w:rsidR="00803ED9">
          <w:rPr>
            <w:rStyle w:val="Hyperlink"/>
            <w:rFonts w:ascii="Arial" w:hAnsi="Arial" w:cs="Arial"/>
            <w:sz w:val="20"/>
            <w:szCs w:val="20"/>
          </w:rPr>
          <w:t>http://www.qualtrics.com</w:t>
        </w:r>
      </w:hyperlink>
      <w:r w:rsidR="00803ED9">
        <w:rPr>
          <w:rFonts w:ascii="Arial" w:hAnsi="Arial" w:cs="Arial"/>
          <w:sz w:val="20"/>
          <w:szCs w:val="20"/>
        </w:rPr>
        <w:t xml:space="preserve">. </w:t>
      </w:r>
      <w:r>
        <w:rPr>
          <w:rFonts w:ascii="Arial" w:hAnsi="Arial" w:cs="Arial"/>
          <w:sz w:val="20"/>
          <w:szCs w:val="20"/>
        </w:rPr>
        <w:t xml:space="preserve"> </w:t>
      </w:r>
      <w:r w:rsidR="00803ED9" w:rsidRPr="00233CF9">
        <w:rPr>
          <w:rFonts w:ascii="Arial" w:hAnsi="Arial" w:cs="Arial"/>
          <w:color w:val="009999"/>
          <w:sz w:val="20"/>
          <w:szCs w:val="20"/>
        </w:rPr>
        <w:t>Free trial accounts have the following:</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color w:val="009999"/>
          <w:sz w:val="19"/>
          <w:szCs w:val="19"/>
        </w:rPr>
      </w:pPr>
      <w:r w:rsidRPr="00233CF9">
        <w:rPr>
          <w:rFonts w:ascii="Arial" w:hAnsi="Arial" w:cs="Arial"/>
          <w:color w:val="009999"/>
          <w:sz w:val="19"/>
          <w:szCs w:val="19"/>
        </w:rPr>
        <w:t>100 total responses</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color w:val="009999"/>
          <w:sz w:val="19"/>
          <w:szCs w:val="19"/>
        </w:rPr>
      </w:pPr>
      <w:r w:rsidRPr="00233CF9">
        <w:rPr>
          <w:rFonts w:ascii="Arial" w:hAnsi="Arial" w:cs="Arial"/>
          <w:color w:val="009999"/>
          <w:sz w:val="19"/>
          <w:szCs w:val="19"/>
        </w:rPr>
        <w:t>10 outgoing emails</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color w:val="009999"/>
          <w:sz w:val="19"/>
          <w:szCs w:val="19"/>
        </w:rPr>
      </w:pPr>
      <w:r w:rsidRPr="00233CF9">
        <w:rPr>
          <w:rFonts w:ascii="Arial" w:hAnsi="Arial" w:cs="Arial"/>
          <w:color w:val="009999"/>
          <w:sz w:val="19"/>
          <w:szCs w:val="19"/>
        </w:rPr>
        <w:t>1 active survey</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color w:val="009999"/>
          <w:sz w:val="19"/>
          <w:szCs w:val="19"/>
        </w:rPr>
      </w:pPr>
      <w:r w:rsidRPr="00233CF9">
        <w:rPr>
          <w:rFonts w:ascii="Arial" w:hAnsi="Arial" w:cs="Arial"/>
          <w:color w:val="009999"/>
          <w:sz w:val="19"/>
          <w:szCs w:val="19"/>
        </w:rPr>
        <w:t>4 question types (descriptive text, multiple choice, matrix table, text entry)</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strike/>
          <w:color w:val="009999"/>
          <w:sz w:val="19"/>
          <w:szCs w:val="19"/>
        </w:rPr>
      </w:pPr>
      <w:r w:rsidRPr="00233CF9">
        <w:rPr>
          <w:rFonts w:ascii="Arial" w:hAnsi="Arial" w:cs="Arial"/>
          <w:color w:val="009999"/>
          <w:sz w:val="19"/>
          <w:szCs w:val="19"/>
        </w:rPr>
        <w:t>Free account branded survey themes</w:t>
      </w:r>
    </w:p>
    <w:p w:rsidR="00AE08ED" w:rsidRDefault="00AE08ED" w:rsidP="00803ED9">
      <w:pPr>
        <w:pStyle w:val="NormalWeb"/>
        <w:numPr>
          <w:ilvl w:val="0"/>
          <w:numId w:val="10"/>
        </w:numPr>
        <w:spacing w:before="0" w:beforeAutospacing="0" w:after="0" w:afterAutospacing="0"/>
        <w:ind w:left="945"/>
        <w:textAlignment w:val="baseline"/>
        <w:rPr>
          <w:rFonts w:ascii="Arial" w:hAnsi="Arial" w:cs="Arial"/>
          <w:strike/>
          <w:color w:val="009999"/>
          <w:sz w:val="19"/>
          <w:szCs w:val="19"/>
        </w:rPr>
        <w:sectPr w:rsidR="00AE08ED" w:rsidSect="000D637B">
          <w:headerReference w:type="default" r:id="rId9"/>
          <w:footerReference w:type="default" r:id="rId10"/>
          <w:pgSz w:w="12240" w:h="15840"/>
          <w:pgMar w:top="1008" w:right="864" w:bottom="1008" w:left="1296" w:header="720" w:footer="720" w:gutter="0"/>
          <w:cols w:space="720"/>
          <w:docGrid w:linePitch="360"/>
        </w:sectPr>
      </w:pP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strike/>
          <w:color w:val="009999"/>
          <w:sz w:val="19"/>
          <w:szCs w:val="19"/>
        </w:rPr>
      </w:pPr>
      <w:r w:rsidRPr="00233CF9">
        <w:rPr>
          <w:rFonts w:ascii="Arial" w:hAnsi="Arial" w:cs="Arial"/>
          <w:strike/>
          <w:color w:val="009999"/>
          <w:sz w:val="19"/>
          <w:szCs w:val="19"/>
        </w:rPr>
        <w:t>Download data</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strike/>
          <w:color w:val="009999"/>
          <w:sz w:val="19"/>
          <w:szCs w:val="19"/>
        </w:rPr>
      </w:pPr>
      <w:r w:rsidRPr="00233CF9">
        <w:rPr>
          <w:rFonts w:ascii="Arial" w:hAnsi="Arial" w:cs="Arial"/>
          <w:strike/>
          <w:color w:val="009999"/>
          <w:sz w:val="19"/>
          <w:szCs w:val="19"/>
        </w:rPr>
        <w:t>Report sharing</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strike/>
          <w:color w:val="009999"/>
          <w:sz w:val="19"/>
          <w:szCs w:val="19"/>
        </w:rPr>
      </w:pPr>
      <w:r w:rsidRPr="00233CF9">
        <w:rPr>
          <w:rFonts w:ascii="Arial" w:hAnsi="Arial" w:cs="Arial"/>
          <w:strike/>
          <w:color w:val="009999"/>
          <w:sz w:val="19"/>
          <w:szCs w:val="19"/>
        </w:rPr>
        <w:t>Email triggers</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strike/>
          <w:color w:val="009999"/>
          <w:sz w:val="19"/>
          <w:szCs w:val="19"/>
        </w:rPr>
      </w:pPr>
      <w:r w:rsidRPr="00233CF9">
        <w:rPr>
          <w:rFonts w:ascii="Arial" w:hAnsi="Arial" w:cs="Arial"/>
          <w:strike/>
          <w:color w:val="009999"/>
          <w:sz w:val="19"/>
          <w:szCs w:val="19"/>
        </w:rPr>
        <w:t>Translate survey</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strike/>
          <w:color w:val="009999"/>
          <w:sz w:val="19"/>
          <w:szCs w:val="19"/>
        </w:rPr>
      </w:pPr>
      <w:r w:rsidRPr="00233CF9">
        <w:rPr>
          <w:rFonts w:ascii="Arial" w:hAnsi="Arial" w:cs="Arial"/>
          <w:strike/>
          <w:color w:val="009999"/>
          <w:sz w:val="19"/>
          <w:szCs w:val="19"/>
        </w:rPr>
        <w:t>Conjoint</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strike/>
          <w:color w:val="009999"/>
          <w:sz w:val="19"/>
          <w:szCs w:val="19"/>
        </w:rPr>
      </w:pPr>
      <w:r w:rsidRPr="00233CF9">
        <w:rPr>
          <w:rFonts w:ascii="Arial" w:hAnsi="Arial" w:cs="Arial"/>
          <w:strike/>
          <w:color w:val="009999"/>
          <w:sz w:val="19"/>
          <w:szCs w:val="19"/>
        </w:rPr>
        <w:t>Table of contents</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strike/>
          <w:color w:val="009999"/>
          <w:sz w:val="19"/>
          <w:szCs w:val="19"/>
        </w:rPr>
      </w:pPr>
      <w:r w:rsidRPr="00233CF9">
        <w:rPr>
          <w:rFonts w:ascii="Arial" w:hAnsi="Arial" w:cs="Arial"/>
          <w:strike/>
          <w:color w:val="009999"/>
          <w:sz w:val="19"/>
          <w:szCs w:val="19"/>
        </w:rPr>
        <w:t>Screen-out</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strike/>
          <w:color w:val="009999"/>
          <w:sz w:val="19"/>
          <w:szCs w:val="19"/>
        </w:rPr>
      </w:pPr>
      <w:r w:rsidRPr="00233CF9">
        <w:rPr>
          <w:rFonts w:ascii="Arial" w:hAnsi="Arial" w:cs="Arial"/>
          <w:strike/>
          <w:color w:val="009999"/>
          <w:sz w:val="19"/>
          <w:szCs w:val="19"/>
        </w:rPr>
        <w:t>Cross tabs</w:t>
      </w:r>
    </w:p>
    <w:p w:rsidR="00803ED9" w:rsidRPr="00233CF9" w:rsidRDefault="00803ED9" w:rsidP="00803ED9">
      <w:pPr>
        <w:pStyle w:val="NormalWeb"/>
        <w:numPr>
          <w:ilvl w:val="0"/>
          <w:numId w:val="10"/>
        </w:numPr>
        <w:spacing w:before="0" w:beforeAutospacing="0" w:after="0" w:afterAutospacing="0"/>
        <w:ind w:left="945"/>
        <w:textAlignment w:val="baseline"/>
        <w:rPr>
          <w:rFonts w:ascii="Arial" w:hAnsi="Arial" w:cs="Arial"/>
          <w:strike/>
          <w:color w:val="009999"/>
          <w:sz w:val="19"/>
          <w:szCs w:val="19"/>
        </w:rPr>
      </w:pPr>
      <w:r w:rsidRPr="00233CF9">
        <w:rPr>
          <w:rFonts w:ascii="Arial" w:hAnsi="Arial" w:cs="Arial"/>
          <w:strike/>
          <w:color w:val="009999"/>
          <w:sz w:val="19"/>
          <w:szCs w:val="19"/>
        </w:rPr>
        <w:t>Salesforce Integration</w:t>
      </w:r>
    </w:p>
    <w:p w:rsidR="00803ED9" w:rsidRPr="00233CF9" w:rsidRDefault="00803ED9" w:rsidP="00803ED9">
      <w:pPr>
        <w:numPr>
          <w:ilvl w:val="0"/>
          <w:numId w:val="10"/>
        </w:numPr>
        <w:spacing w:before="100" w:beforeAutospacing="1" w:after="100" w:afterAutospacing="1" w:line="240" w:lineRule="auto"/>
        <w:ind w:left="945"/>
        <w:textAlignment w:val="baseline"/>
        <w:rPr>
          <w:rFonts w:ascii="Arial" w:hAnsi="Arial" w:cs="Arial"/>
          <w:strike/>
          <w:color w:val="009999"/>
          <w:sz w:val="19"/>
          <w:szCs w:val="19"/>
        </w:rPr>
      </w:pPr>
      <w:r w:rsidRPr="00233CF9">
        <w:rPr>
          <w:rFonts w:ascii="Arial" w:hAnsi="Arial" w:cs="Arial"/>
          <w:strike/>
          <w:color w:val="009999"/>
          <w:sz w:val="19"/>
          <w:szCs w:val="19"/>
        </w:rPr>
        <w:t>HTML/Javascript</w:t>
      </w:r>
    </w:p>
    <w:p w:rsidR="00AE08ED" w:rsidRDefault="00AE08ED" w:rsidP="00803ED9">
      <w:pPr>
        <w:rPr>
          <w:rFonts w:ascii="Arial" w:hAnsi="Arial" w:cs="Arial"/>
          <w:color w:val="009999"/>
          <w:sz w:val="20"/>
          <w:szCs w:val="20"/>
        </w:rPr>
        <w:sectPr w:rsidR="00AE08ED" w:rsidSect="00AE08ED">
          <w:type w:val="continuous"/>
          <w:pgSz w:w="12240" w:h="15840"/>
          <w:pgMar w:top="1008" w:right="864" w:bottom="1008" w:left="1296" w:header="720" w:footer="720" w:gutter="0"/>
          <w:cols w:num="2" w:space="720"/>
          <w:docGrid w:linePitch="360"/>
        </w:sectPr>
      </w:pPr>
    </w:p>
    <w:p w:rsidR="00803ED9" w:rsidRPr="00233CF9" w:rsidRDefault="00803ED9" w:rsidP="00803ED9">
      <w:pPr>
        <w:rPr>
          <w:rFonts w:ascii="Arial" w:hAnsi="Arial" w:cs="Arial"/>
          <w:color w:val="009999"/>
          <w:sz w:val="20"/>
          <w:szCs w:val="20"/>
        </w:rPr>
      </w:pPr>
      <w:r w:rsidRPr="00233CF9">
        <w:rPr>
          <w:rFonts w:ascii="Arial" w:hAnsi="Arial" w:cs="Arial"/>
          <w:color w:val="009999"/>
          <w:sz w:val="20"/>
          <w:szCs w:val="20"/>
        </w:rPr>
        <w:t>This should allow them to follow along with basic tasks, however they won't have access to more advanced features or the full set of question types.</w:t>
      </w:r>
    </w:p>
    <w:p w:rsidR="00962A24" w:rsidRDefault="00962A24" w:rsidP="00AA31D9">
      <w:pPr>
        <w:jc w:val="both"/>
        <w:rPr>
          <w:b/>
          <w:sz w:val="36"/>
          <w:szCs w:val="36"/>
        </w:rPr>
      </w:pPr>
      <w:r>
        <w:rPr>
          <w:b/>
          <w:sz w:val="36"/>
          <w:szCs w:val="36"/>
        </w:rPr>
        <w:br w:type="page"/>
      </w:r>
    </w:p>
    <w:p w:rsidR="00CD53AF" w:rsidRDefault="00DA3F30">
      <w:pPr>
        <w:rPr>
          <w:b/>
          <w:sz w:val="36"/>
          <w:szCs w:val="36"/>
        </w:rPr>
      </w:pPr>
      <w:r>
        <w:rPr>
          <w:b/>
          <w:noProof/>
          <w:sz w:val="36"/>
          <w:szCs w:val="36"/>
        </w:rPr>
        <w:lastRenderedPageBreak/>
        <mc:AlternateContent>
          <mc:Choice Requires="wps">
            <w:drawing>
              <wp:anchor distT="0" distB="0" distL="114300" distR="114300" simplePos="0" relativeHeight="251681792" behindDoc="0" locked="0" layoutInCell="1" allowOverlap="1">
                <wp:simplePos x="0" y="0"/>
                <wp:positionH relativeFrom="column">
                  <wp:posOffset>4911090</wp:posOffset>
                </wp:positionH>
                <wp:positionV relativeFrom="paragraph">
                  <wp:posOffset>161925</wp:posOffset>
                </wp:positionV>
                <wp:extent cx="933450" cy="1219200"/>
                <wp:effectExtent l="0" t="0" r="76200" b="57150"/>
                <wp:wrapNone/>
                <wp:docPr id="90" name="Straight Arrow Connector 90"/>
                <wp:cNvGraphicFramePr/>
                <a:graphic xmlns:a="http://schemas.openxmlformats.org/drawingml/2006/main">
                  <a:graphicData uri="http://schemas.microsoft.com/office/word/2010/wordprocessingShape">
                    <wps:wsp>
                      <wps:cNvCnPr/>
                      <wps:spPr>
                        <a:xfrm>
                          <a:off x="0" y="0"/>
                          <a:ext cx="93345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4EA9EF" id="_x0000_t32" coordsize="21600,21600" o:spt="32" o:oned="t" path="m,l21600,21600e" filled="f">
                <v:path arrowok="t" fillok="f" o:connecttype="none"/>
                <o:lock v:ext="edit" shapetype="t"/>
              </v:shapetype>
              <v:shape id="Straight Arrow Connector 90" o:spid="_x0000_s1026" type="#_x0000_t32" style="position:absolute;margin-left:386.7pt;margin-top:12.75pt;width:73.5pt;height:9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" strokecolor="#4579b8 [3044]">
                <v:stroke endarrow="block"/>
              </v:shape>
            </w:pict>
          </mc:Fallback>
        </mc:AlternateContent>
      </w:r>
      <w:r w:rsidR="00CD53AF">
        <w:rPr>
          <w:b/>
          <w:sz w:val="36"/>
          <w:szCs w:val="36"/>
        </w:rPr>
        <w:t>The initial environment:</w:t>
      </w:r>
      <w:r>
        <w:rPr>
          <w:b/>
          <w:sz w:val="36"/>
          <w:szCs w:val="36"/>
        </w:rPr>
        <w:t xml:space="preserve">     2 choices for view</w:t>
      </w:r>
    </w:p>
    <w:p w:rsidR="00CD53AF" w:rsidRDefault="00CD53AF">
      <w:pPr>
        <w:rPr>
          <w:b/>
          <w:sz w:val="36"/>
          <w:szCs w:val="36"/>
        </w:rPr>
      </w:pPr>
      <w:r>
        <w:rPr>
          <w:noProof/>
        </w:rPr>
        <w:drawing>
          <wp:inline distT="0" distB="0" distL="0" distR="0" wp14:anchorId="4404BE4A" wp14:editId="127F70C6">
            <wp:extent cx="6686550" cy="417511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93984" cy="4179756"/>
                    </a:xfrm>
                    <a:prstGeom prst="rect">
                      <a:avLst/>
                    </a:prstGeom>
                  </pic:spPr>
                </pic:pic>
              </a:graphicData>
            </a:graphic>
          </wp:inline>
        </w:drawing>
      </w:r>
    </w:p>
    <w:p w:rsidR="00CD53AF" w:rsidRPr="005447DC" w:rsidRDefault="00CD53AF">
      <w:pPr>
        <w:rPr>
          <w:b/>
          <w:sz w:val="18"/>
          <w:szCs w:val="36"/>
        </w:rPr>
      </w:pPr>
    </w:p>
    <w:p w:rsidR="00CD53AF" w:rsidRDefault="00CD53AF">
      <w:pPr>
        <w:rPr>
          <w:b/>
          <w:sz w:val="36"/>
          <w:szCs w:val="36"/>
        </w:rPr>
      </w:pPr>
      <w:r>
        <w:rPr>
          <w:noProof/>
        </w:rPr>
        <w:drawing>
          <wp:inline distT="0" distB="0" distL="0" distR="0" wp14:anchorId="1514FEFF" wp14:editId="161FB7CD">
            <wp:extent cx="6851059" cy="268605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60872" cy="2689897"/>
                    </a:xfrm>
                    <a:prstGeom prst="rect">
                      <a:avLst/>
                    </a:prstGeom>
                  </pic:spPr>
                </pic:pic>
              </a:graphicData>
            </a:graphic>
          </wp:inline>
        </w:drawing>
      </w:r>
    </w:p>
    <w:p w:rsidR="009A2251" w:rsidRDefault="009A2251">
      <w:pPr>
        <w:rPr>
          <w:b/>
          <w:sz w:val="36"/>
          <w:szCs w:val="36"/>
        </w:rPr>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3396615</wp:posOffset>
                </wp:positionH>
                <wp:positionV relativeFrom="paragraph">
                  <wp:posOffset>2867025</wp:posOffset>
                </wp:positionV>
                <wp:extent cx="1038225" cy="1276350"/>
                <wp:effectExtent l="38100" t="38100" r="28575" b="19050"/>
                <wp:wrapNone/>
                <wp:docPr id="92" name="Straight Arrow Connector 92"/>
                <wp:cNvGraphicFramePr/>
                <a:graphic xmlns:a="http://schemas.openxmlformats.org/drawingml/2006/main">
                  <a:graphicData uri="http://schemas.microsoft.com/office/word/2010/wordprocessingShape">
                    <wps:wsp>
                      <wps:cNvCnPr/>
                      <wps:spPr>
                        <a:xfrm flipH="1" flipV="1">
                          <a:off x="0" y="0"/>
                          <a:ext cx="1038225" cy="127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93B82" id="Straight Arrow Connector 92" o:spid="_x0000_s1026" type="#_x0000_t32" style="position:absolute;margin-left:267.45pt;margin-top:225.75pt;width:81.75pt;height:100.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" strokecolor="#4579b8 [3044]">
                <v:stroke endarrow="block"/>
              </v:shape>
            </w:pict>
          </mc:Fallback>
        </mc:AlternateContent>
      </w:r>
      <w:r w:rsidR="00CD53AF">
        <w:rPr>
          <w:noProof/>
        </w:rPr>
        <w:drawing>
          <wp:inline distT="0" distB="0" distL="0" distR="0" wp14:anchorId="7F790258" wp14:editId="1FC34937">
            <wp:extent cx="1303413" cy="38004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23406" cy="3858770"/>
                    </a:xfrm>
                    <a:prstGeom prst="rect">
                      <a:avLst/>
                    </a:prstGeom>
                  </pic:spPr>
                </pic:pic>
              </a:graphicData>
            </a:graphic>
          </wp:inline>
        </w:drawing>
      </w:r>
      <w:r w:rsidR="00CD53AF">
        <w:rPr>
          <w:b/>
          <w:sz w:val="36"/>
          <w:szCs w:val="36"/>
        </w:rPr>
        <w:t xml:space="preserve">   </w:t>
      </w:r>
      <w:r>
        <w:rPr>
          <w:b/>
          <w:sz w:val="36"/>
          <w:szCs w:val="36"/>
        </w:rPr>
        <w:t xml:space="preserve">   </w:t>
      </w:r>
      <w:r w:rsidRPr="009A2251">
        <w:rPr>
          <w:i/>
          <w:sz w:val="18"/>
          <w:szCs w:val="18"/>
        </w:rPr>
        <w:t>(detail)</w:t>
      </w:r>
      <w:r w:rsidR="00CD53AF">
        <w:rPr>
          <w:b/>
          <w:sz w:val="36"/>
          <w:szCs w:val="36"/>
        </w:rPr>
        <w:tab/>
      </w:r>
      <w:r w:rsidR="00CD53AF">
        <w:rPr>
          <w:noProof/>
        </w:rPr>
        <w:drawing>
          <wp:inline distT="0" distB="0" distL="0" distR="0" wp14:anchorId="4D197A69" wp14:editId="3AC94705">
            <wp:extent cx="4019550" cy="20097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9550" cy="2009775"/>
                    </a:xfrm>
                    <a:prstGeom prst="rect">
                      <a:avLst/>
                    </a:prstGeom>
                  </pic:spPr>
                </pic:pic>
              </a:graphicData>
            </a:graphic>
          </wp:inline>
        </w:drawing>
      </w:r>
    </w:p>
    <w:p w:rsidR="009A2251" w:rsidRPr="006D1C1B" w:rsidRDefault="009A2251" w:rsidP="009A2251">
      <w:pPr>
        <w:spacing w:after="0"/>
        <w:rPr>
          <w:b/>
          <w:sz w:val="36"/>
          <w:szCs w:val="36"/>
        </w:rPr>
      </w:pPr>
      <w:r w:rsidRPr="006D1C1B">
        <w:rPr>
          <w:b/>
          <w:sz w:val="36"/>
          <w:szCs w:val="36"/>
        </w:rPr>
        <w:t xml:space="preserve">Creating </w:t>
      </w:r>
      <w:r>
        <w:rPr>
          <w:b/>
          <w:sz w:val="36"/>
          <w:szCs w:val="36"/>
        </w:rPr>
        <w:t>Projects (</w:t>
      </w:r>
      <w:r w:rsidRPr="006D1C1B">
        <w:rPr>
          <w:b/>
          <w:sz w:val="36"/>
          <w:szCs w:val="36"/>
        </w:rPr>
        <w:t>Surveys</w:t>
      </w:r>
      <w:r>
        <w:rPr>
          <w:b/>
          <w:sz w:val="36"/>
          <w:szCs w:val="36"/>
        </w:rPr>
        <w:t>)</w:t>
      </w:r>
      <w:r>
        <w:rPr>
          <w:b/>
          <w:sz w:val="36"/>
          <w:szCs w:val="36"/>
        </w:rPr>
        <w:tab/>
      </w:r>
      <w:r>
        <w:t xml:space="preserve">Click </w:t>
      </w:r>
      <w:r>
        <w:rPr>
          <w:i/>
        </w:rPr>
        <w:t xml:space="preserve">Create Project </w:t>
      </w:r>
    </w:p>
    <w:p w:rsidR="00CD53AF" w:rsidRPr="009A2251" w:rsidRDefault="009A2251" w:rsidP="009A2251">
      <w:pPr>
        <w:spacing w:after="0"/>
        <w:rPr>
          <w:i/>
          <w:sz w:val="20"/>
          <w:szCs w:val="20"/>
        </w:rPr>
      </w:pPr>
      <w:r>
        <w:rPr>
          <w:noProof/>
        </w:rPr>
        <w:drawing>
          <wp:inline distT="0" distB="0" distL="0" distR="0" wp14:anchorId="6FFE6DE6" wp14:editId="121F65DD">
            <wp:extent cx="4000500" cy="353218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8391" cy="3539156"/>
                    </a:xfrm>
                    <a:prstGeom prst="rect">
                      <a:avLst/>
                    </a:prstGeom>
                  </pic:spPr>
                </pic:pic>
              </a:graphicData>
            </a:graphic>
          </wp:inline>
        </w:drawing>
      </w:r>
      <w:r>
        <w:rPr>
          <w:b/>
          <w:sz w:val="36"/>
          <w:szCs w:val="36"/>
        </w:rPr>
        <w:t xml:space="preserve">  </w:t>
      </w:r>
      <w:r w:rsidRPr="009A2251">
        <w:rPr>
          <w:sz w:val="20"/>
          <w:szCs w:val="20"/>
        </w:rPr>
        <w:t xml:space="preserve">Choose </w:t>
      </w:r>
      <w:r w:rsidRPr="009A2251">
        <w:rPr>
          <w:i/>
          <w:sz w:val="20"/>
          <w:szCs w:val="20"/>
        </w:rPr>
        <w:t>New</w:t>
      </w:r>
      <w:r w:rsidRPr="009A2251">
        <w:rPr>
          <w:sz w:val="20"/>
          <w:szCs w:val="20"/>
        </w:rPr>
        <w:t xml:space="preserve"> or</w:t>
      </w:r>
      <w:r>
        <w:rPr>
          <w:sz w:val="20"/>
          <w:szCs w:val="20"/>
        </w:rPr>
        <w:t xml:space="preserve"> </w:t>
      </w:r>
      <w:r w:rsidRPr="009A2251">
        <w:rPr>
          <w:i/>
          <w:sz w:val="20"/>
          <w:szCs w:val="20"/>
        </w:rPr>
        <w:t>From a Copy</w:t>
      </w:r>
      <w:r>
        <w:rPr>
          <w:sz w:val="20"/>
          <w:szCs w:val="20"/>
        </w:rPr>
        <w:t xml:space="preserve"> or </w:t>
      </w:r>
      <w:r w:rsidRPr="009A2251">
        <w:rPr>
          <w:i/>
          <w:sz w:val="20"/>
          <w:szCs w:val="20"/>
        </w:rPr>
        <w:t>Library</w:t>
      </w:r>
      <w:r>
        <w:rPr>
          <w:i/>
          <w:sz w:val="20"/>
          <w:szCs w:val="20"/>
        </w:rPr>
        <w:t>.</w:t>
      </w:r>
    </w:p>
    <w:p w:rsidR="002051B7" w:rsidRDefault="002051B7" w:rsidP="009A2251">
      <w:pPr>
        <w:spacing w:before="120"/>
      </w:pPr>
      <w:r>
        <w:t>Give it a name and select the folder to store it in.</w:t>
      </w:r>
    </w:p>
    <w:p w:rsidR="00BD43BB" w:rsidRDefault="00BD43BB">
      <w:r>
        <w:rPr>
          <w:noProof/>
        </w:rPr>
        <w:lastRenderedPageBreak/>
        <w:drawing>
          <wp:inline distT="0" distB="0" distL="0" distR="0" wp14:anchorId="0FEA9801" wp14:editId="03E30E80">
            <wp:extent cx="4467225" cy="4106036"/>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3560" cy="4111859"/>
                    </a:xfrm>
                    <a:prstGeom prst="rect">
                      <a:avLst/>
                    </a:prstGeom>
                  </pic:spPr>
                </pic:pic>
              </a:graphicData>
            </a:graphic>
          </wp:inline>
        </w:drawing>
      </w:r>
    </w:p>
    <w:p w:rsidR="00BD43BB" w:rsidRDefault="00BD43BB"/>
    <w:p w:rsidR="00BD43BB" w:rsidRDefault="00BD43BB">
      <w:r>
        <w:rPr>
          <w:noProof/>
        </w:rPr>
        <w:drawing>
          <wp:inline distT="0" distB="0" distL="0" distR="0" wp14:anchorId="0D9F3BCD" wp14:editId="30ACD69E">
            <wp:extent cx="2482770" cy="29622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1500" cy="2972691"/>
                    </a:xfrm>
                    <a:prstGeom prst="rect">
                      <a:avLst/>
                    </a:prstGeom>
                  </pic:spPr>
                </pic:pic>
              </a:graphicData>
            </a:graphic>
          </wp:inline>
        </w:drawing>
      </w:r>
    </w:p>
    <w:p w:rsidR="00BA62BA" w:rsidRDefault="00BA62BA">
      <w:r>
        <w:br w:type="page"/>
      </w:r>
    </w:p>
    <w:p w:rsidR="00C07159" w:rsidRDefault="00BA62BA">
      <w:r>
        <w:lastRenderedPageBreak/>
        <w:t xml:space="preserve">Once you have named your project you are ready to start building your survey.  </w:t>
      </w:r>
      <w:r w:rsidR="00A507BE">
        <w:t xml:space="preserve">Insert </w:t>
      </w:r>
      <w:r w:rsidR="003541D1">
        <w:t xml:space="preserve">an </w:t>
      </w:r>
      <w:r w:rsidR="00A507BE">
        <w:t>int</w:t>
      </w:r>
      <w:r w:rsidR="005A54FB">
        <w:t>r</w:t>
      </w:r>
      <w:r w:rsidR="00A507BE">
        <w:t>o</w:t>
      </w:r>
      <w:r w:rsidR="003541D1">
        <w:t>ductory</w:t>
      </w:r>
      <w:r w:rsidR="00A507BE">
        <w:t xml:space="preserve"> paragraph</w:t>
      </w:r>
      <w:r w:rsidR="00C07159">
        <w:t xml:space="preserve"> by clicking on </w:t>
      </w:r>
      <w:r w:rsidR="00C07159" w:rsidRPr="00C07159">
        <w:rPr>
          <w:i/>
        </w:rPr>
        <w:t>Create a New Question</w:t>
      </w:r>
      <w:r w:rsidR="00C07159">
        <w:t>.</w:t>
      </w:r>
      <w:r w:rsidR="005C7E95">
        <w:t xml:space="preserve">  Then c</w:t>
      </w:r>
      <w:r w:rsidR="00C07159">
        <w:t xml:space="preserve">hoose </w:t>
      </w:r>
      <w:r w:rsidR="005C7E95">
        <w:t>the q</w:t>
      </w:r>
      <w:r w:rsidR="00C07159">
        <w:t>uestion type</w:t>
      </w:r>
      <w:r w:rsidR="000D637B">
        <w:t xml:space="preserve"> </w:t>
      </w:r>
      <w:r w:rsidR="000D637B" w:rsidRPr="000D637B">
        <w:rPr>
          <w:i/>
        </w:rPr>
        <w:t>Descriptive Text</w:t>
      </w:r>
      <w:r w:rsidR="00A13D8C">
        <w:t>.</w:t>
      </w:r>
    </w:p>
    <w:p w:rsidR="00F063BF" w:rsidRDefault="00F063BF"/>
    <w:p w:rsidR="00BA62BA" w:rsidRDefault="00BA62BA">
      <w:pPr>
        <w:sectPr w:rsidR="00BA62BA" w:rsidSect="00AE08ED">
          <w:type w:val="continuous"/>
          <w:pgSz w:w="12240" w:h="15840"/>
          <w:pgMar w:top="1008" w:right="864" w:bottom="1008" w:left="1296" w:header="720" w:footer="720" w:gutter="0"/>
          <w:cols w:space="720"/>
          <w:docGrid w:linePitch="360"/>
        </w:sectPr>
      </w:pPr>
    </w:p>
    <w:p w:rsidR="00F063BF" w:rsidRDefault="00617E37">
      <w:r>
        <w:rPr>
          <w:noProof/>
        </w:rPr>
        <mc:AlternateContent>
          <mc:Choice Requires="wps">
            <w:drawing>
              <wp:anchor distT="0" distB="0" distL="114300" distR="114300" simplePos="0" relativeHeight="251672576" behindDoc="0" locked="0" layoutInCell="1" allowOverlap="1">
                <wp:simplePos x="0" y="0"/>
                <wp:positionH relativeFrom="column">
                  <wp:posOffset>1579767</wp:posOffset>
                </wp:positionH>
                <wp:positionV relativeFrom="paragraph">
                  <wp:posOffset>80645</wp:posOffset>
                </wp:positionV>
                <wp:extent cx="404601" cy="169932"/>
                <wp:effectExtent l="0" t="0" r="14605" b="20955"/>
                <wp:wrapNone/>
                <wp:docPr id="57" name="Left Arrow 57"/>
                <wp:cNvGraphicFramePr/>
                <a:graphic xmlns:a="http://schemas.openxmlformats.org/drawingml/2006/main">
                  <a:graphicData uri="http://schemas.microsoft.com/office/word/2010/wordprocessingShape">
                    <wps:wsp>
                      <wps:cNvSpPr/>
                      <wps:spPr>
                        <a:xfrm>
                          <a:off x="0" y="0"/>
                          <a:ext cx="404601" cy="1699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6073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7" o:spid="_x0000_s1026" type="#_x0000_t66" style="position:absolute;margin-left:124.4pt;margin-top:6.35pt;width:31.85pt;height: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" adj="4536" fillcolor="#4f81bd [3204]" strokecolor="#243f60 [1604]" strokeweight="2pt"/>
            </w:pict>
          </mc:Fallback>
        </mc:AlternateContent>
      </w:r>
      <w:r w:rsidR="009C51CA">
        <w:rPr>
          <w:noProof/>
        </w:rPr>
        <w:drawing>
          <wp:inline distT="0" distB="0" distL="0" distR="0" wp14:anchorId="5F668F88" wp14:editId="7C9D3EBA">
            <wp:extent cx="2971800" cy="3170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71800" cy="3170700"/>
                    </a:xfrm>
                    <a:prstGeom prst="rect">
                      <a:avLst/>
                    </a:prstGeom>
                  </pic:spPr>
                </pic:pic>
              </a:graphicData>
            </a:graphic>
          </wp:inline>
        </w:drawing>
      </w:r>
    </w:p>
    <w:p w:rsidR="00F063BF" w:rsidRDefault="00F063BF"/>
    <w:p w:rsidR="00971497" w:rsidRDefault="00971497">
      <w:r w:rsidRPr="009B0B28">
        <w:rPr>
          <w:i/>
        </w:rPr>
        <w:t>Note</w:t>
      </w:r>
      <w:r>
        <w:t xml:space="preserve"> </w:t>
      </w:r>
      <w:r w:rsidR="009B0B28">
        <w:t>-</w:t>
      </w:r>
      <w:r>
        <w:t xml:space="preserve"> if you hover over a type </w:t>
      </w:r>
      <w:r w:rsidR="00F063BF">
        <w:t xml:space="preserve">of question </w:t>
      </w:r>
      <w:r>
        <w:t>it will come up with a</w:t>
      </w:r>
      <w:r w:rsidR="00EE030B">
        <w:t>n</w:t>
      </w:r>
      <w:r>
        <w:t xml:space="preserve"> </w:t>
      </w:r>
      <w:r w:rsidR="00EE030B">
        <w:t>example.</w:t>
      </w:r>
      <w:r>
        <w:t xml:space="preserve"> </w:t>
      </w:r>
    </w:p>
    <w:p w:rsidR="00F063BF" w:rsidRDefault="00F063BF">
      <w:pPr>
        <w:sectPr w:rsidR="00F063BF" w:rsidSect="000D637B">
          <w:type w:val="continuous"/>
          <w:pgSz w:w="12240" w:h="15840"/>
          <w:pgMar w:top="1008" w:right="864" w:bottom="1008" w:left="1296" w:header="720" w:footer="720" w:gutter="0"/>
          <w:cols w:num="2" w:space="720"/>
          <w:docGrid w:linePitch="360"/>
        </w:sectPr>
      </w:pPr>
    </w:p>
    <w:p w:rsidR="00BA62BA" w:rsidRDefault="00BA62BA" w:rsidP="00BA62BA">
      <w:pPr>
        <w:spacing w:before="600"/>
      </w:pPr>
    </w:p>
    <w:p w:rsidR="000218CD" w:rsidRDefault="000218CD" w:rsidP="00BA62BA">
      <w:pPr>
        <w:spacing w:before="600"/>
      </w:pPr>
      <w:r>
        <w:rPr>
          <w:noProof/>
        </w:rPr>
        <mc:AlternateContent>
          <mc:Choice Requires="wps">
            <w:drawing>
              <wp:anchor distT="0" distB="0" distL="114300" distR="114300" simplePos="0" relativeHeight="251677696" behindDoc="0" locked="0" layoutInCell="1" allowOverlap="1">
                <wp:simplePos x="0" y="0"/>
                <wp:positionH relativeFrom="column">
                  <wp:posOffset>1037590</wp:posOffset>
                </wp:positionH>
                <wp:positionV relativeFrom="paragraph">
                  <wp:posOffset>417083</wp:posOffset>
                </wp:positionV>
                <wp:extent cx="178025" cy="469338"/>
                <wp:effectExtent l="19050" t="19050" r="31750" b="26035"/>
                <wp:wrapNone/>
                <wp:docPr id="78" name="Up Arrow 78"/>
                <wp:cNvGraphicFramePr/>
                <a:graphic xmlns:a="http://schemas.openxmlformats.org/drawingml/2006/main">
                  <a:graphicData uri="http://schemas.microsoft.com/office/word/2010/wordprocessingShape">
                    <wps:wsp>
                      <wps:cNvSpPr/>
                      <wps:spPr>
                        <a:xfrm>
                          <a:off x="0" y="0"/>
                          <a:ext cx="178025" cy="46933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546D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8" o:spid="_x0000_s1026" type="#_x0000_t68" style="position:absolute;margin-left:81.7pt;margin-top:32.85pt;width:14pt;height:3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" adj="4097" fillcolor="#4f81bd [3204]" strokecolor="#243f60 [1604]" strokeweight="2pt"/>
            </w:pict>
          </mc:Fallback>
        </mc:AlternateContent>
      </w:r>
      <w:r w:rsidR="001D1868">
        <w:rPr>
          <w:noProof/>
        </w:rPr>
        <w:drawing>
          <wp:inline distT="0" distB="0" distL="0" distR="0" wp14:anchorId="010DFDBF" wp14:editId="10CC4A1A">
            <wp:extent cx="4725748" cy="24633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24094" cy="2462485"/>
                    </a:xfrm>
                    <a:prstGeom prst="rect">
                      <a:avLst/>
                    </a:prstGeom>
                  </pic:spPr>
                </pic:pic>
              </a:graphicData>
            </a:graphic>
          </wp:inline>
        </w:drawing>
      </w:r>
      <w:r>
        <w:t xml:space="preserve">  </w:t>
      </w:r>
    </w:p>
    <w:p w:rsidR="00BA62BA" w:rsidRDefault="00BA62BA" w:rsidP="00BA62BA">
      <w:pPr>
        <w:spacing w:before="960"/>
        <w:jc w:val="center"/>
      </w:pPr>
    </w:p>
    <w:p w:rsidR="001D1868" w:rsidRDefault="000218CD" w:rsidP="00BA62BA">
      <w:pPr>
        <w:spacing w:before="960"/>
        <w:jc w:val="center"/>
      </w:pPr>
      <w:r>
        <w:t>The blue arrow points to the description</w:t>
      </w:r>
      <w:r w:rsidR="007D6AC1">
        <w:t xml:space="preserve"> and an example</w:t>
      </w:r>
      <w:r>
        <w:t>.</w:t>
      </w:r>
    </w:p>
    <w:p w:rsidR="000218CD" w:rsidRDefault="000218CD">
      <w:pPr>
        <w:sectPr w:rsidR="000218CD" w:rsidSect="000218CD">
          <w:type w:val="continuous"/>
          <w:pgSz w:w="12240" w:h="15840"/>
          <w:pgMar w:top="1008" w:right="864" w:bottom="1008" w:left="1296" w:header="720" w:footer="720" w:gutter="0"/>
          <w:cols w:num="2" w:space="720"/>
          <w:docGrid w:linePitch="360"/>
        </w:sectPr>
      </w:pPr>
    </w:p>
    <w:p w:rsidR="007D6AC1" w:rsidRPr="00BA62BA" w:rsidRDefault="007D6AC1">
      <w:pPr>
        <w:rPr>
          <w:sz w:val="6"/>
        </w:rPr>
      </w:pPr>
    </w:p>
    <w:p w:rsidR="00BA62BA" w:rsidRDefault="00BA62BA">
      <w:pPr>
        <w:rPr>
          <w:b/>
        </w:rPr>
      </w:pPr>
      <w:r>
        <w:rPr>
          <w:b/>
        </w:rPr>
        <w:br w:type="page"/>
      </w:r>
    </w:p>
    <w:p w:rsidR="009E1A6C" w:rsidRPr="008E57C5" w:rsidRDefault="009E1A6C" w:rsidP="008E57C5">
      <w:pPr>
        <w:jc w:val="center"/>
        <w:rPr>
          <w:b/>
        </w:rPr>
      </w:pPr>
      <w:r w:rsidRPr="008E57C5">
        <w:rPr>
          <w:b/>
        </w:rPr>
        <w:lastRenderedPageBreak/>
        <w:t>Types</w:t>
      </w:r>
      <w:r w:rsidR="008E57C5" w:rsidRPr="008E57C5">
        <w:rPr>
          <w:b/>
        </w:rPr>
        <w:t xml:space="preserve"> of Questions</w:t>
      </w:r>
    </w:p>
    <w:p w:rsidR="00FA2F62" w:rsidRDefault="00FA2F62">
      <w:r w:rsidRPr="00940B20">
        <w:rPr>
          <w:b/>
        </w:rPr>
        <w:t>Descriptive Text</w:t>
      </w:r>
      <w:r>
        <w:t>:</w:t>
      </w:r>
    </w:p>
    <w:p w:rsidR="001D1868" w:rsidRDefault="001D1868" w:rsidP="001D1868">
      <w:r>
        <w:rPr>
          <w:noProof/>
        </w:rPr>
        <w:drawing>
          <wp:inline distT="0" distB="0" distL="0" distR="0" wp14:anchorId="585A7637" wp14:editId="2175F54C">
            <wp:extent cx="5943600" cy="9163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916305"/>
                    </a:xfrm>
                    <a:prstGeom prst="rect">
                      <a:avLst/>
                    </a:prstGeom>
                  </pic:spPr>
                </pic:pic>
              </a:graphicData>
            </a:graphic>
          </wp:inline>
        </w:drawing>
      </w:r>
    </w:p>
    <w:p w:rsidR="00FA2F62" w:rsidRDefault="00F542F0">
      <w:r>
        <w:t xml:space="preserve">Use </w:t>
      </w:r>
      <w:r w:rsidR="00940B20">
        <w:t>the descriptive text option</w:t>
      </w:r>
      <w:r>
        <w:t xml:space="preserve"> for an introductory area to describe the purpose of your survey, what the information gathered will be used for, </w:t>
      </w:r>
      <w:r w:rsidR="00355D46">
        <w:t>anonymous/</w:t>
      </w:r>
      <w:r>
        <w:t>confidential information</w:t>
      </w:r>
      <w:r w:rsidR="00355D46">
        <w:t xml:space="preserve"> if applicable, and contact information for the person doing the survey in case there is a glitch.</w:t>
      </w:r>
    </w:p>
    <w:p w:rsidR="00C34518" w:rsidRDefault="00C34518" w:rsidP="00BA62BA">
      <w:pPr>
        <w:spacing w:after="0"/>
        <w:jc w:val="center"/>
      </w:pPr>
      <w:r>
        <w:rPr>
          <w:noProof/>
        </w:rPr>
        <w:drawing>
          <wp:inline distT="0" distB="0" distL="0" distR="0" wp14:anchorId="45502BDE" wp14:editId="2FAFB386">
            <wp:extent cx="5599688" cy="2973936"/>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09121" cy="2978946"/>
                    </a:xfrm>
                    <a:prstGeom prst="rect">
                      <a:avLst/>
                    </a:prstGeom>
                  </pic:spPr>
                </pic:pic>
              </a:graphicData>
            </a:graphic>
          </wp:inline>
        </w:drawing>
      </w:r>
    </w:p>
    <w:p w:rsidR="00BA62BA" w:rsidRDefault="00BA62BA"/>
    <w:p w:rsidR="00355D46" w:rsidRDefault="00355D46">
      <w:r>
        <w:t xml:space="preserve">A </w:t>
      </w:r>
      <w:r w:rsidR="007849DF">
        <w:rPr>
          <w:b/>
        </w:rPr>
        <w:t>M</w:t>
      </w:r>
      <w:r w:rsidRPr="007849DF">
        <w:rPr>
          <w:b/>
        </w:rPr>
        <w:t>at</w:t>
      </w:r>
      <w:r w:rsidR="00255B0F" w:rsidRPr="007849DF">
        <w:rPr>
          <w:b/>
        </w:rPr>
        <w:t>r</w:t>
      </w:r>
      <w:r w:rsidRPr="007849DF">
        <w:rPr>
          <w:b/>
        </w:rPr>
        <w:t xml:space="preserve">ix </w:t>
      </w:r>
      <w:r w:rsidR="007849DF">
        <w:rPr>
          <w:b/>
        </w:rPr>
        <w:t>T</w:t>
      </w:r>
      <w:r w:rsidRPr="007849DF">
        <w:rPr>
          <w:b/>
        </w:rPr>
        <w:t>able</w:t>
      </w:r>
      <w:r>
        <w:t xml:space="preserve"> is a Likert scaled item</w:t>
      </w:r>
      <w:r w:rsidR="00255B0F">
        <w:t>.</w:t>
      </w:r>
    </w:p>
    <w:p w:rsidR="007C6DAB" w:rsidRDefault="00A92086">
      <w:r>
        <w:rPr>
          <w:noProof/>
        </w:rPr>
        <w:drawing>
          <wp:inline distT="0" distB="0" distL="0" distR="0" wp14:anchorId="0286E749" wp14:editId="0C639990">
            <wp:extent cx="5943600" cy="20942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094230"/>
                    </a:xfrm>
                    <a:prstGeom prst="rect">
                      <a:avLst/>
                    </a:prstGeom>
                  </pic:spPr>
                </pic:pic>
              </a:graphicData>
            </a:graphic>
          </wp:inline>
        </w:drawing>
      </w:r>
    </w:p>
    <w:p w:rsidR="005339B8" w:rsidRPr="00BA7318" w:rsidRDefault="005339B8" w:rsidP="00BA62BA">
      <w:pPr>
        <w:spacing w:after="0"/>
        <w:rPr>
          <w:b/>
        </w:rPr>
      </w:pPr>
      <w:r w:rsidRPr="00BA7318">
        <w:rPr>
          <w:b/>
        </w:rPr>
        <w:lastRenderedPageBreak/>
        <w:t>Selecting Automatic Scale Points:</w:t>
      </w:r>
    </w:p>
    <w:p w:rsidR="00BA7318" w:rsidRDefault="00BA7318" w:rsidP="005339B8"/>
    <w:p w:rsidR="00BA62BA" w:rsidRDefault="00BA62BA" w:rsidP="00BA62BA">
      <w:pPr>
        <w:spacing w:after="0"/>
        <w:sectPr w:rsidR="00BA62BA" w:rsidSect="000D637B">
          <w:type w:val="continuous"/>
          <w:pgSz w:w="12240" w:h="15840"/>
          <w:pgMar w:top="1008" w:right="864" w:bottom="1008" w:left="1296" w:header="720" w:footer="720" w:gutter="0"/>
          <w:cols w:space="720"/>
          <w:docGrid w:linePitch="360"/>
        </w:sectPr>
      </w:pPr>
    </w:p>
    <w:p w:rsidR="00BA7318" w:rsidRDefault="009C51CA">
      <w:r>
        <w:rPr>
          <w:noProof/>
        </w:rPr>
        <w:drawing>
          <wp:inline distT="0" distB="0" distL="0" distR="0" wp14:anchorId="6F4258C2" wp14:editId="5F6E9DCC">
            <wp:extent cx="2971800" cy="747564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71800" cy="7475646"/>
                    </a:xfrm>
                    <a:prstGeom prst="rect">
                      <a:avLst/>
                    </a:prstGeom>
                  </pic:spPr>
                </pic:pic>
              </a:graphicData>
            </a:graphic>
          </wp:inline>
        </w:drawing>
      </w:r>
    </w:p>
    <w:p w:rsidR="00BA7318" w:rsidRDefault="00BA7318"/>
    <w:p w:rsidR="005339B8" w:rsidRDefault="005339B8">
      <w:r>
        <w:t xml:space="preserve">You can select the number of statements and the number of </w:t>
      </w:r>
      <w:r w:rsidR="009D2DA0">
        <w:t>scale points.  There are many options to cho</w:t>
      </w:r>
      <w:r w:rsidR="00E947BA">
        <w:t>o</w:t>
      </w:r>
      <w:r w:rsidR="009D2DA0">
        <w:t>se from.  You can also select “reverse order” at the top to put the choices in descending order.</w:t>
      </w:r>
    </w:p>
    <w:p w:rsidR="00BA7318" w:rsidRDefault="00BA7318">
      <w:pPr>
        <w:sectPr w:rsidR="00BA7318" w:rsidSect="000D637B">
          <w:type w:val="continuous"/>
          <w:pgSz w:w="12240" w:h="15840"/>
          <w:pgMar w:top="1008" w:right="864" w:bottom="1008" w:left="1296" w:header="720" w:footer="720" w:gutter="0"/>
          <w:cols w:num="2" w:space="720"/>
          <w:docGrid w:linePitch="360"/>
        </w:sectPr>
      </w:pPr>
    </w:p>
    <w:p w:rsidR="005339B8" w:rsidRDefault="005339B8"/>
    <w:p w:rsidR="00255B0F" w:rsidRDefault="00255B0F">
      <w:r>
        <w:lastRenderedPageBreak/>
        <w:t xml:space="preserve">A related type </w:t>
      </w:r>
      <w:r w:rsidR="00AD45D8">
        <w:t xml:space="preserve">of question </w:t>
      </w:r>
      <w:r>
        <w:t xml:space="preserve">that is useful if you </w:t>
      </w:r>
      <w:r w:rsidR="001931B0">
        <w:t>want</w:t>
      </w:r>
      <w:r>
        <w:t xml:space="preserve"> to ask two questions</w:t>
      </w:r>
      <w:r w:rsidR="00AD45D8">
        <w:t xml:space="preserve"> about the same item</w:t>
      </w:r>
      <w:r>
        <w:t xml:space="preserve"> is the </w:t>
      </w:r>
      <w:r w:rsidRPr="007C6DAB">
        <w:rPr>
          <w:b/>
          <w:i/>
        </w:rPr>
        <w:t>Side by Side</w:t>
      </w:r>
      <w:r w:rsidR="00542992">
        <w:t>.</w:t>
      </w:r>
      <w:r w:rsidR="00AD45D8">
        <w:t xml:space="preserve">     </w:t>
      </w:r>
      <w:r w:rsidR="00B26BFF">
        <w:rPr>
          <w:noProof/>
        </w:rPr>
        <w:drawing>
          <wp:inline distT="0" distB="0" distL="0" distR="0" wp14:anchorId="1BCE057E" wp14:editId="49B564AD">
            <wp:extent cx="5943600" cy="22726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272665"/>
                    </a:xfrm>
                    <a:prstGeom prst="rect">
                      <a:avLst/>
                    </a:prstGeom>
                  </pic:spPr>
                </pic:pic>
              </a:graphicData>
            </a:graphic>
          </wp:inline>
        </w:drawing>
      </w:r>
    </w:p>
    <w:p w:rsidR="00BA62BA" w:rsidRDefault="00BA62BA" w:rsidP="00BA62BA">
      <w:pPr>
        <w:rPr>
          <w:b/>
        </w:rPr>
      </w:pPr>
    </w:p>
    <w:p w:rsidR="00BA62BA" w:rsidRDefault="00BA62BA" w:rsidP="00BA62BA">
      <w:r w:rsidRPr="007849DF">
        <w:rPr>
          <w:b/>
        </w:rPr>
        <w:t>Text entry</w:t>
      </w:r>
      <w:r>
        <w:t xml:space="preserve"> allows for open-ended questions where you can choose the size of the box available to write in; the choices are single line, multi-line, or essay text box.</w:t>
      </w:r>
    </w:p>
    <w:p w:rsidR="00BA62BA" w:rsidRDefault="00BA62BA" w:rsidP="00BA62BA">
      <w:pPr>
        <w:sectPr w:rsidR="00BA62BA" w:rsidSect="000D637B">
          <w:type w:val="continuous"/>
          <w:pgSz w:w="12240" w:h="15840"/>
          <w:pgMar w:top="1008" w:right="864" w:bottom="1008" w:left="1296" w:header="720" w:footer="720" w:gutter="0"/>
          <w:cols w:space="720"/>
          <w:docGrid w:linePitch="360"/>
        </w:sectPr>
      </w:pPr>
    </w:p>
    <w:p w:rsidR="00BA62BA" w:rsidRDefault="00BA62BA" w:rsidP="00BA62BA">
      <w:pPr>
        <w:jc w:val="center"/>
      </w:pPr>
      <w:r>
        <w:rPr>
          <w:noProof/>
        </w:rPr>
        <w:drawing>
          <wp:inline distT="0" distB="0" distL="0" distR="0" wp14:anchorId="2E0B291B" wp14:editId="7D34B0CB">
            <wp:extent cx="1561763" cy="1780561"/>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60593" cy="1779227"/>
                    </a:xfrm>
                    <a:prstGeom prst="rect">
                      <a:avLst/>
                    </a:prstGeom>
                  </pic:spPr>
                </pic:pic>
              </a:graphicData>
            </a:graphic>
          </wp:inline>
        </w:drawing>
      </w:r>
    </w:p>
    <w:p w:rsidR="00BA62BA" w:rsidRDefault="00BA62BA" w:rsidP="00BA62BA"/>
    <w:p w:rsidR="00BA62BA" w:rsidRDefault="00BA62BA" w:rsidP="00BA62BA">
      <w:r>
        <w:t>In the option panel under Text Entry choose the size of the box for the response.</w:t>
      </w:r>
    </w:p>
    <w:p w:rsidR="00BA62BA" w:rsidRDefault="00BA62BA" w:rsidP="00BA62BA">
      <w:pPr>
        <w:sectPr w:rsidR="00BA62BA" w:rsidSect="000D637B">
          <w:type w:val="continuous"/>
          <w:pgSz w:w="12240" w:h="15840"/>
          <w:pgMar w:top="1008" w:right="864" w:bottom="1008" w:left="1296" w:header="720" w:footer="720" w:gutter="0"/>
          <w:cols w:num="2" w:space="720"/>
          <w:docGrid w:linePitch="360"/>
        </w:sectPr>
      </w:pPr>
    </w:p>
    <w:p w:rsidR="00BA62BA" w:rsidRDefault="00BA62BA" w:rsidP="00BA62BA"/>
    <w:p w:rsidR="00BA62BA" w:rsidRDefault="00BA62BA" w:rsidP="00BA62BA">
      <w:r>
        <w:t xml:space="preserve">The </w:t>
      </w:r>
      <w:r w:rsidRPr="004C0A87">
        <w:rPr>
          <w:b/>
        </w:rPr>
        <w:t>Slider</w:t>
      </w:r>
      <w:r>
        <w:t xml:space="preserve"> option allows for an enhanced user experience where they can physically move the indicator.</w:t>
      </w:r>
    </w:p>
    <w:p w:rsidR="00BA62BA" w:rsidRDefault="00BA62BA" w:rsidP="00BA62BA">
      <w:r>
        <w:rPr>
          <w:noProof/>
        </w:rPr>
        <w:drawing>
          <wp:inline distT="0" distB="0" distL="0" distR="0" wp14:anchorId="696F6097" wp14:editId="70D98301">
            <wp:extent cx="5943600" cy="1885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885950"/>
                    </a:xfrm>
                    <a:prstGeom prst="rect">
                      <a:avLst/>
                    </a:prstGeom>
                  </pic:spPr>
                </pic:pic>
              </a:graphicData>
            </a:graphic>
          </wp:inline>
        </w:drawing>
      </w:r>
    </w:p>
    <w:p w:rsidR="004C0A87" w:rsidRDefault="00B20184">
      <w:r w:rsidRPr="000D3C8D">
        <w:rPr>
          <w:b/>
        </w:rPr>
        <w:lastRenderedPageBreak/>
        <w:t xml:space="preserve">Rank Order </w:t>
      </w:r>
      <w:r>
        <w:t>allows respondents to rank order items in a variety of manners such as graphically, drag and drop, and selection box</w:t>
      </w:r>
    </w:p>
    <w:p w:rsidR="00576025" w:rsidRDefault="00EF13D9">
      <w:r>
        <w:t xml:space="preserve">Graphically – </w:t>
      </w:r>
    </w:p>
    <w:p w:rsidR="00EF13D9" w:rsidRDefault="00EF13D9">
      <w:r>
        <w:rPr>
          <w:noProof/>
        </w:rPr>
        <w:drawing>
          <wp:inline distT="0" distB="0" distL="0" distR="0" wp14:anchorId="4EE419A3" wp14:editId="1FB8656C">
            <wp:extent cx="3074973" cy="1721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73160" cy="1720970"/>
                    </a:xfrm>
                    <a:prstGeom prst="rect">
                      <a:avLst/>
                    </a:prstGeom>
                  </pic:spPr>
                </pic:pic>
              </a:graphicData>
            </a:graphic>
          </wp:inline>
        </w:drawing>
      </w:r>
    </w:p>
    <w:p w:rsidR="0039601F" w:rsidRDefault="0039601F">
      <w:r w:rsidRPr="009D36DE">
        <w:rPr>
          <w:b/>
        </w:rPr>
        <w:t>Drag and drop</w:t>
      </w:r>
      <w:r>
        <w:t>-</w:t>
      </w:r>
    </w:p>
    <w:p w:rsidR="0039601F" w:rsidRDefault="0039601F">
      <w:r>
        <w:rPr>
          <w:noProof/>
        </w:rPr>
        <w:drawing>
          <wp:inline distT="0" distB="0" distL="0" distR="0" wp14:anchorId="0017A699" wp14:editId="265EDE33">
            <wp:extent cx="3884177" cy="200725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85330" cy="2007855"/>
                    </a:xfrm>
                    <a:prstGeom prst="rect">
                      <a:avLst/>
                    </a:prstGeom>
                  </pic:spPr>
                </pic:pic>
              </a:graphicData>
            </a:graphic>
          </wp:inline>
        </w:drawing>
      </w:r>
    </w:p>
    <w:p w:rsidR="00331C1C" w:rsidRDefault="00331C1C"/>
    <w:p w:rsidR="00FF687F" w:rsidRDefault="00FF687F">
      <w:r w:rsidRPr="009D36DE">
        <w:rPr>
          <w:b/>
        </w:rPr>
        <w:t>Selection box</w:t>
      </w:r>
      <w:r>
        <w:t xml:space="preserve"> </w:t>
      </w:r>
      <w:r w:rsidR="004C5EA6">
        <w:t>(</w:t>
      </w:r>
      <w:r>
        <w:t>where you use arrow</w:t>
      </w:r>
      <w:r w:rsidR="004C5EA6">
        <w:t>s to move the choice up or down)-</w:t>
      </w:r>
    </w:p>
    <w:p w:rsidR="00FF687F" w:rsidRDefault="00FF687F">
      <w:r>
        <w:rPr>
          <w:noProof/>
        </w:rPr>
        <w:drawing>
          <wp:inline distT="0" distB="0" distL="0" distR="0" wp14:anchorId="207F2139" wp14:editId="482A4EE4">
            <wp:extent cx="5779702" cy="228195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84554" cy="2283870"/>
                    </a:xfrm>
                    <a:prstGeom prst="rect">
                      <a:avLst/>
                    </a:prstGeom>
                  </pic:spPr>
                </pic:pic>
              </a:graphicData>
            </a:graphic>
          </wp:inline>
        </w:drawing>
      </w:r>
    </w:p>
    <w:p w:rsidR="00FF687F" w:rsidRDefault="004C3616">
      <w:r w:rsidRPr="004C5EA6">
        <w:rPr>
          <w:b/>
        </w:rPr>
        <w:lastRenderedPageBreak/>
        <w:t>Specialty</w:t>
      </w:r>
      <w:r w:rsidR="00822DC0" w:rsidRPr="004C5EA6">
        <w:rPr>
          <w:b/>
        </w:rPr>
        <w:t xml:space="preserve"> Question </w:t>
      </w:r>
      <w:r w:rsidRPr="004C5EA6">
        <w:rPr>
          <w:b/>
        </w:rPr>
        <w:t>Choices:</w:t>
      </w:r>
    </w:p>
    <w:p w:rsidR="004C3616" w:rsidRDefault="003C562C">
      <w:r w:rsidRPr="009D36DE">
        <w:rPr>
          <w:b/>
        </w:rPr>
        <w:t>Constant Sum</w:t>
      </w:r>
      <w:r>
        <w:t>-</w:t>
      </w:r>
    </w:p>
    <w:p w:rsidR="003C562C" w:rsidRDefault="003C562C">
      <w:r>
        <w:rPr>
          <w:noProof/>
        </w:rPr>
        <w:drawing>
          <wp:inline distT="0" distB="0" distL="0" distR="0" wp14:anchorId="1A2149BC" wp14:editId="0A168106">
            <wp:extent cx="5943600" cy="1984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984375"/>
                    </a:xfrm>
                    <a:prstGeom prst="rect">
                      <a:avLst/>
                    </a:prstGeom>
                  </pic:spPr>
                </pic:pic>
              </a:graphicData>
            </a:graphic>
          </wp:inline>
        </w:drawing>
      </w:r>
    </w:p>
    <w:p w:rsidR="00C81D09" w:rsidRDefault="00C81D09">
      <w:r w:rsidRPr="009D36DE">
        <w:rPr>
          <w:b/>
        </w:rPr>
        <w:t>Pick, Group, and Rank</w:t>
      </w:r>
      <w:r>
        <w:t>-</w:t>
      </w:r>
    </w:p>
    <w:p w:rsidR="00C81D09" w:rsidRDefault="00C81D09">
      <w:r>
        <w:rPr>
          <w:noProof/>
        </w:rPr>
        <w:drawing>
          <wp:inline distT="0" distB="0" distL="0" distR="0" wp14:anchorId="1C6080D9" wp14:editId="3D3BCB1E">
            <wp:extent cx="5943600" cy="203708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037080"/>
                    </a:xfrm>
                    <a:prstGeom prst="rect">
                      <a:avLst/>
                    </a:prstGeom>
                  </pic:spPr>
                </pic:pic>
              </a:graphicData>
            </a:graphic>
          </wp:inline>
        </w:drawing>
      </w:r>
    </w:p>
    <w:p w:rsidR="00331C1C" w:rsidRDefault="00331C1C"/>
    <w:p w:rsidR="00C81D09" w:rsidRDefault="00065936">
      <w:r w:rsidRPr="009D36DE">
        <w:rPr>
          <w:b/>
        </w:rPr>
        <w:t>Hot Spot</w:t>
      </w:r>
      <w:r>
        <w:t>-</w:t>
      </w:r>
    </w:p>
    <w:p w:rsidR="00065936" w:rsidRDefault="00065936">
      <w:r>
        <w:rPr>
          <w:noProof/>
        </w:rPr>
        <w:drawing>
          <wp:inline distT="0" distB="0" distL="0" distR="0" wp14:anchorId="39EBFFE9" wp14:editId="2DC56876">
            <wp:extent cx="3938729" cy="2217218"/>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47588" cy="2222205"/>
                    </a:xfrm>
                    <a:prstGeom prst="rect">
                      <a:avLst/>
                    </a:prstGeom>
                  </pic:spPr>
                </pic:pic>
              </a:graphicData>
            </a:graphic>
          </wp:inline>
        </w:drawing>
      </w:r>
    </w:p>
    <w:p w:rsidR="00065936" w:rsidRDefault="00573147">
      <w:r w:rsidRPr="009D36DE">
        <w:rPr>
          <w:b/>
        </w:rPr>
        <w:lastRenderedPageBreak/>
        <w:t>Heat Map</w:t>
      </w:r>
      <w:r>
        <w:t>-</w:t>
      </w:r>
    </w:p>
    <w:p w:rsidR="00573147" w:rsidRDefault="00573147">
      <w:r>
        <w:rPr>
          <w:noProof/>
        </w:rPr>
        <w:drawing>
          <wp:inline distT="0" distB="0" distL="0" distR="0" wp14:anchorId="0945300B" wp14:editId="3E50B9D0">
            <wp:extent cx="5284099" cy="2438250"/>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82876" cy="2437686"/>
                    </a:xfrm>
                    <a:prstGeom prst="rect">
                      <a:avLst/>
                    </a:prstGeom>
                  </pic:spPr>
                </pic:pic>
              </a:graphicData>
            </a:graphic>
          </wp:inline>
        </w:drawing>
      </w:r>
    </w:p>
    <w:p w:rsidR="00573147" w:rsidRDefault="00573147"/>
    <w:p w:rsidR="00573147" w:rsidRDefault="008E0BF3">
      <w:r w:rsidRPr="009D36DE">
        <w:rPr>
          <w:b/>
        </w:rPr>
        <w:t>Graphic Slider</w:t>
      </w:r>
      <w:r>
        <w:t>-</w:t>
      </w:r>
    </w:p>
    <w:p w:rsidR="008E0BF3" w:rsidRDefault="008E0BF3">
      <w:r>
        <w:rPr>
          <w:noProof/>
        </w:rPr>
        <w:drawing>
          <wp:inline distT="0" distB="0" distL="0" distR="0" wp14:anchorId="39F533A9" wp14:editId="0ECB9EBC">
            <wp:extent cx="5943600" cy="15074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507490"/>
                    </a:xfrm>
                    <a:prstGeom prst="rect">
                      <a:avLst/>
                    </a:prstGeom>
                  </pic:spPr>
                </pic:pic>
              </a:graphicData>
            </a:graphic>
          </wp:inline>
        </w:drawing>
      </w:r>
    </w:p>
    <w:p w:rsidR="008E0BF3" w:rsidRDefault="008E0BF3"/>
    <w:p w:rsidR="008E0BF3" w:rsidRDefault="00C60F35">
      <w:r>
        <w:t>Gap Analysis-</w:t>
      </w:r>
    </w:p>
    <w:p w:rsidR="00C60F35" w:rsidRDefault="00C60F35">
      <w:r>
        <w:rPr>
          <w:noProof/>
        </w:rPr>
        <w:drawing>
          <wp:inline distT="0" distB="0" distL="0" distR="0" wp14:anchorId="34953896" wp14:editId="5BA8A55D">
            <wp:extent cx="5012332" cy="19906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17227" cy="1992585"/>
                    </a:xfrm>
                    <a:prstGeom prst="rect">
                      <a:avLst/>
                    </a:prstGeom>
                  </pic:spPr>
                </pic:pic>
              </a:graphicData>
            </a:graphic>
          </wp:inline>
        </w:drawing>
      </w:r>
    </w:p>
    <w:p w:rsidR="00BE5547" w:rsidRDefault="00BE5547"/>
    <w:p w:rsidR="000E5CF6" w:rsidRDefault="00E96579">
      <w:r w:rsidRPr="009D36DE">
        <w:rPr>
          <w:b/>
        </w:rPr>
        <w:lastRenderedPageBreak/>
        <w:t>Drill Down</w:t>
      </w:r>
      <w:r>
        <w:t>-</w:t>
      </w:r>
    </w:p>
    <w:p w:rsidR="00E96579" w:rsidRDefault="00E96579">
      <w:r>
        <w:rPr>
          <w:noProof/>
        </w:rPr>
        <w:drawing>
          <wp:inline distT="0" distB="0" distL="0" distR="0" wp14:anchorId="6FDCB693" wp14:editId="015524C9">
            <wp:extent cx="6534559" cy="10681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537957" cy="1068704"/>
                    </a:xfrm>
                    <a:prstGeom prst="rect">
                      <a:avLst/>
                    </a:prstGeom>
                  </pic:spPr>
                </pic:pic>
              </a:graphicData>
            </a:graphic>
          </wp:inline>
        </w:drawing>
      </w:r>
    </w:p>
    <w:p w:rsidR="00BE5547" w:rsidRDefault="00BE5547"/>
    <w:p w:rsidR="00331C1C" w:rsidRDefault="00331C1C"/>
    <w:p w:rsidR="00E96579" w:rsidRDefault="00E96579">
      <w:r w:rsidRPr="009D36DE">
        <w:rPr>
          <w:b/>
        </w:rPr>
        <w:t>Net Promoter Score</w:t>
      </w:r>
      <w:r>
        <w:t>-</w:t>
      </w:r>
    </w:p>
    <w:p w:rsidR="00E96579" w:rsidRDefault="00E96579">
      <w:r>
        <w:rPr>
          <w:noProof/>
        </w:rPr>
        <w:drawing>
          <wp:inline distT="0" distB="0" distL="0" distR="0" wp14:anchorId="3A70DE67" wp14:editId="1710F5C8">
            <wp:extent cx="6786425" cy="16264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782953" cy="1625667"/>
                    </a:xfrm>
                    <a:prstGeom prst="rect">
                      <a:avLst/>
                    </a:prstGeom>
                  </pic:spPr>
                </pic:pic>
              </a:graphicData>
            </a:graphic>
          </wp:inline>
        </w:drawing>
      </w:r>
    </w:p>
    <w:p w:rsidR="00BE5547" w:rsidRDefault="00BE5547">
      <w:pPr>
        <w:rPr>
          <w:b/>
          <w:sz w:val="36"/>
          <w:szCs w:val="36"/>
        </w:rPr>
      </w:pPr>
      <w:r>
        <w:rPr>
          <w:b/>
          <w:sz w:val="36"/>
          <w:szCs w:val="36"/>
        </w:rPr>
        <w:br w:type="page"/>
      </w:r>
    </w:p>
    <w:p w:rsidR="00930DDF" w:rsidRPr="003710C5" w:rsidRDefault="00E07A7E">
      <w:pPr>
        <w:rPr>
          <w:b/>
          <w:sz w:val="36"/>
          <w:szCs w:val="36"/>
        </w:rPr>
      </w:pPr>
      <w:r w:rsidRPr="003710C5">
        <w:rPr>
          <w:b/>
          <w:sz w:val="36"/>
          <w:szCs w:val="36"/>
        </w:rPr>
        <w:lastRenderedPageBreak/>
        <w:t>Display Logic</w:t>
      </w:r>
    </w:p>
    <w:p w:rsidR="00F05EBE" w:rsidRPr="003710C5" w:rsidRDefault="00F05EBE">
      <w:pPr>
        <w:rPr>
          <w:b/>
          <w:sz w:val="36"/>
          <w:szCs w:val="36"/>
        </w:rPr>
        <w:sectPr w:rsidR="00F05EBE" w:rsidRPr="003710C5" w:rsidSect="000D637B">
          <w:type w:val="continuous"/>
          <w:pgSz w:w="12240" w:h="15840"/>
          <w:pgMar w:top="1008" w:right="864" w:bottom="1008" w:left="1296" w:header="720" w:footer="720" w:gutter="0"/>
          <w:cols w:space="720"/>
          <w:docGrid w:linePitch="360"/>
        </w:sectPr>
      </w:pPr>
    </w:p>
    <w:p w:rsidR="00E07A7E" w:rsidRDefault="00E07A7E">
      <w:r>
        <w:t>This feature allows you to displ</w:t>
      </w:r>
      <w:r w:rsidR="00573BF5">
        <w:t>a</w:t>
      </w:r>
      <w:r>
        <w:t>y questions to only some respondents the question pertains to;</w:t>
      </w:r>
      <w:r w:rsidR="00573BF5">
        <w:t xml:space="preserve"> it is not shown to people the question is not relevant to.</w:t>
      </w:r>
      <w:r w:rsidR="00CF357C">
        <w:t xml:space="preserve">  For instance I ask students what depart</w:t>
      </w:r>
      <w:r w:rsidR="00E30E50">
        <w:t xml:space="preserve">ment, program, or major they are in.  Rather than list all departments, programs, and majors from the entire university, I am able to show them the </w:t>
      </w:r>
      <w:r w:rsidR="00E34ECD">
        <w:t xml:space="preserve">appropriate </w:t>
      </w:r>
      <w:r w:rsidR="00E30E50">
        <w:t>list according to the College they selected</w:t>
      </w:r>
      <w:r w:rsidR="00E34ECD">
        <w:t xml:space="preserve"> in the previous answer.</w:t>
      </w:r>
    </w:p>
    <w:p w:rsidR="003710C5" w:rsidRDefault="003710C5" w:rsidP="003710C5">
      <w:r>
        <w:t xml:space="preserve">First select the question that will only be displayed to some respondents.  In the menu choose </w:t>
      </w:r>
      <w:r w:rsidRPr="00811211">
        <w:rPr>
          <w:i/>
        </w:rPr>
        <w:t>Add Display Logic</w:t>
      </w:r>
      <w:r>
        <w:t xml:space="preserve">.  </w:t>
      </w:r>
    </w:p>
    <w:p w:rsidR="003710C5" w:rsidRDefault="00F04F25">
      <w:r>
        <w:t>Select the question where respondents made a choice (for my example, college).</w:t>
      </w:r>
    </w:p>
    <w:p w:rsidR="00F05EBE" w:rsidRDefault="00591971" w:rsidP="00F05EBE">
      <w:pPr>
        <w:jc w:val="center"/>
      </w:pPr>
      <w:r>
        <w:rPr>
          <w:noProof/>
        </w:rPr>
        <w:drawing>
          <wp:inline distT="0" distB="0" distL="0" distR="0" wp14:anchorId="62EB2580" wp14:editId="720A8639">
            <wp:extent cx="1339491" cy="4264502"/>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338580" cy="4261601"/>
                    </a:xfrm>
                    <a:prstGeom prst="rect">
                      <a:avLst/>
                    </a:prstGeom>
                  </pic:spPr>
                </pic:pic>
              </a:graphicData>
            </a:graphic>
          </wp:inline>
        </w:drawing>
      </w:r>
    </w:p>
    <w:p w:rsidR="00F05EBE" w:rsidRDefault="00F05EBE" w:rsidP="00F05EBE">
      <w:pPr>
        <w:sectPr w:rsidR="00F05EBE" w:rsidSect="000D637B">
          <w:type w:val="continuous"/>
          <w:pgSz w:w="12240" w:h="15840"/>
          <w:pgMar w:top="1008" w:right="864" w:bottom="1008" w:left="1296" w:header="720" w:footer="720" w:gutter="0"/>
          <w:cols w:num="2" w:space="720"/>
          <w:docGrid w:linePitch="360"/>
        </w:sectPr>
      </w:pPr>
    </w:p>
    <w:p w:rsidR="00CF357C" w:rsidRDefault="00CF357C"/>
    <w:p w:rsidR="008945BC" w:rsidRDefault="008945BC" w:rsidP="00A06A4B">
      <w:pPr>
        <w:sectPr w:rsidR="008945BC" w:rsidSect="000D637B">
          <w:type w:val="continuous"/>
          <w:pgSz w:w="12240" w:h="15840"/>
          <w:pgMar w:top="1008" w:right="864" w:bottom="1008" w:left="1296" w:header="720" w:footer="720" w:gutter="0"/>
          <w:cols w:space="720"/>
          <w:docGrid w:linePitch="360"/>
        </w:sectPr>
      </w:pPr>
    </w:p>
    <w:p w:rsidR="008945BC" w:rsidRDefault="008945BC" w:rsidP="00A06A4B"/>
    <w:p w:rsidR="008945BC" w:rsidRDefault="008945BC" w:rsidP="00A06A4B">
      <w:r>
        <w:t>You can also access this by clicking the down arrow on the gear symbol under the question number.</w:t>
      </w:r>
    </w:p>
    <w:p w:rsidR="000217D2" w:rsidRDefault="008945BC" w:rsidP="00A06A4B">
      <w:pPr>
        <w:sectPr w:rsidR="000217D2" w:rsidSect="000D637B">
          <w:type w:val="continuous"/>
          <w:pgSz w:w="12240" w:h="15840"/>
          <w:pgMar w:top="1008" w:right="864" w:bottom="1008" w:left="1296" w:header="720" w:footer="720" w:gutter="0"/>
          <w:cols w:num="2" w:space="720"/>
          <w:docGrid w:linePitch="360"/>
        </w:sectPr>
      </w:pPr>
      <w:r>
        <w:t xml:space="preserve">      </w:t>
      </w:r>
      <w:r w:rsidR="00382A91">
        <w:rPr>
          <w:noProof/>
        </w:rPr>
        <w:drawing>
          <wp:inline distT="0" distB="0" distL="0" distR="0" wp14:anchorId="56D802CD" wp14:editId="37F05D2C">
            <wp:extent cx="2008550" cy="25004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010008" cy="2502254"/>
                    </a:xfrm>
                    <a:prstGeom prst="rect">
                      <a:avLst/>
                    </a:prstGeom>
                  </pic:spPr>
                </pic:pic>
              </a:graphicData>
            </a:graphic>
          </wp:inline>
        </w:drawing>
      </w:r>
    </w:p>
    <w:p w:rsidR="008945BC" w:rsidRDefault="008945BC" w:rsidP="00A06A4B">
      <w:pPr>
        <w:sectPr w:rsidR="008945BC" w:rsidSect="000D637B">
          <w:type w:val="continuous"/>
          <w:pgSz w:w="12240" w:h="15840"/>
          <w:pgMar w:top="1008" w:right="864" w:bottom="1008" w:left="1296" w:header="720" w:footer="720" w:gutter="0"/>
          <w:cols w:num="2" w:space="720"/>
          <w:docGrid w:linePitch="360"/>
        </w:sectPr>
      </w:pPr>
    </w:p>
    <w:p w:rsidR="00A06A4B" w:rsidRDefault="003710C5" w:rsidP="00A06A4B">
      <w:r>
        <w:rPr>
          <w:noProof/>
        </w:rPr>
        <w:lastRenderedPageBreak/>
        <w:drawing>
          <wp:inline distT="0" distB="0" distL="0" distR="0" wp14:anchorId="1B332DA3" wp14:editId="156A9917">
            <wp:extent cx="3166311" cy="153748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168911" cy="1538749"/>
                    </a:xfrm>
                    <a:prstGeom prst="rect">
                      <a:avLst/>
                    </a:prstGeom>
                  </pic:spPr>
                </pic:pic>
              </a:graphicData>
            </a:graphic>
          </wp:inline>
        </w:drawing>
      </w:r>
      <w:r w:rsidR="00A06A4B">
        <w:t xml:space="preserve">     </w:t>
      </w:r>
    </w:p>
    <w:p w:rsidR="00C10941" w:rsidRDefault="00C10941" w:rsidP="00A06A4B"/>
    <w:p w:rsidR="00A06A4B" w:rsidRDefault="00A06A4B" w:rsidP="00A06A4B">
      <w:r>
        <w:rPr>
          <w:noProof/>
        </w:rPr>
        <w:drawing>
          <wp:inline distT="0" distB="0" distL="0" distR="0" wp14:anchorId="357FB6C9" wp14:editId="7F941608">
            <wp:extent cx="4811162" cy="2548991"/>
            <wp:effectExtent l="0" t="0" r="889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22438" cy="2554965"/>
                    </a:xfrm>
                    <a:prstGeom prst="rect">
                      <a:avLst/>
                    </a:prstGeom>
                  </pic:spPr>
                </pic:pic>
              </a:graphicData>
            </a:graphic>
          </wp:inline>
        </w:drawing>
      </w:r>
    </w:p>
    <w:p w:rsidR="000217D2" w:rsidRDefault="000217D2">
      <w:pPr>
        <w:sectPr w:rsidR="000217D2" w:rsidSect="000D637B">
          <w:type w:val="continuous"/>
          <w:pgSz w:w="12240" w:h="15840"/>
          <w:pgMar w:top="1008" w:right="864" w:bottom="1008" w:left="1296" w:header="720" w:footer="720" w:gutter="0"/>
          <w:cols w:space="720"/>
          <w:docGrid w:linePitch="360"/>
        </w:sectPr>
      </w:pPr>
    </w:p>
    <w:p w:rsidR="00C10941" w:rsidRDefault="00C10941">
      <w:pPr>
        <w:sectPr w:rsidR="00C10941" w:rsidSect="000D637B">
          <w:type w:val="continuous"/>
          <w:pgSz w:w="12240" w:h="15840"/>
          <w:pgMar w:top="1008" w:right="864" w:bottom="1008" w:left="1296" w:header="720" w:footer="720" w:gutter="0"/>
          <w:cols w:space="720"/>
          <w:docGrid w:linePitch="360"/>
        </w:sectPr>
      </w:pPr>
    </w:p>
    <w:p w:rsidR="003710C5" w:rsidRDefault="000217D2">
      <w:r>
        <w:t>The</w:t>
      </w:r>
      <w:r w:rsidR="002E1E79">
        <w:t>n</w:t>
      </w:r>
      <w:r>
        <w:t xml:space="preserve"> choose the option for the question you want shown only to the respondents that chose that option.</w:t>
      </w:r>
      <w:r w:rsidR="006563BB">
        <w:t xml:space="preserve">  Click </w:t>
      </w:r>
      <w:r w:rsidR="006563BB" w:rsidRPr="006563BB">
        <w:rPr>
          <w:i/>
        </w:rPr>
        <w:t>Save</w:t>
      </w:r>
      <w:r w:rsidR="006563BB">
        <w:t>.</w:t>
      </w:r>
    </w:p>
    <w:p w:rsidR="000217D2" w:rsidRDefault="006563BB">
      <w:r>
        <w:rPr>
          <w:noProof/>
        </w:rPr>
        <w:drawing>
          <wp:inline distT="0" distB="0" distL="0" distR="0" wp14:anchorId="6F1E2904" wp14:editId="73185EE2">
            <wp:extent cx="5943600" cy="1277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277620"/>
                    </a:xfrm>
                    <a:prstGeom prst="rect">
                      <a:avLst/>
                    </a:prstGeom>
                  </pic:spPr>
                </pic:pic>
              </a:graphicData>
            </a:graphic>
          </wp:inline>
        </w:drawing>
      </w:r>
    </w:p>
    <w:p w:rsidR="00907A0A" w:rsidRDefault="00907A0A"/>
    <w:p w:rsidR="00811211" w:rsidRPr="00871158" w:rsidRDefault="00871158">
      <w:r w:rsidRPr="00871158">
        <w:t xml:space="preserve">For my </w:t>
      </w:r>
      <w:r>
        <w:t>example, I am able to</w:t>
      </w:r>
      <w:r w:rsidR="001A6501">
        <w:t xml:space="preserve"> use </w:t>
      </w:r>
      <w:r w:rsidR="0071435D">
        <w:t xml:space="preserve">the </w:t>
      </w:r>
      <w:r w:rsidR="001A6501">
        <w:t xml:space="preserve">display logic </w:t>
      </w:r>
      <w:r w:rsidR="0071435D">
        <w:t xml:space="preserve">choice of </w:t>
      </w:r>
      <w:r w:rsidR="001A6501" w:rsidRPr="0071435D">
        <w:rPr>
          <w:i/>
        </w:rPr>
        <w:t>Bu</w:t>
      </w:r>
      <w:r w:rsidR="0071435D" w:rsidRPr="0071435D">
        <w:rPr>
          <w:i/>
        </w:rPr>
        <w:t>s</w:t>
      </w:r>
      <w:r w:rsidR="001A6501" w:rsidRPr="0071435D">
        <w:rPr>
          <w:i/>
        </w:rPr>
        <w:t>iness</w:t>
      </w:r>
      <w:r w:rsidR="001A6501">
        <w:t xml:space="preserve"> in the </w:t>
      </w:r>
      <w:r w:rsidR="0071435D">
        <w:t>College you are graduating from question for the subsequent department, program and major questions.</w:t>
      </w:r>
      <w:r w:rsidR="00B455C7">
        <w:t xml:space="preserve">  I </w:t>
      </w:r>
      <w:r w:rsidR="00160D77">
        <w:t xml:space="preserve">then </w:t>
      </w:r>
      <w:r w:rsidR="00B455C7">
        <w:t>set this up for all the colleges</w:t>
      </w:r>
      <w:r w:rsidR="00160D77">
        <w:t>, their departments, programs, and majors</w:t>
      </w:r>
      <w:r w:rsidR="00B455C7">
        <w:t>.</w:t>
      </w:r>
    </w:p>
    <w:p w:rsidR="000233C1" w:rsidRDefault="000233C1">
      <w:pPr>
        <w:rPr>
          <w:b/>
          <w:sz w:val="36"/>
          <w:szCs w:val="36"/>
        </w:rPr>
      </w:pPr>
      <w:r>
        <w:rPr>
          <w:b/>
          <w:sz w:val="36"/>
          <w:szCs w:val="36"/>
        </w:rPr>
        <w:lastRenderedPageBreak/>
        <w:t>Branching</w:t>
      </w:r>
    </w:p>
    <w:p w:rsidR="000233C1" w:rsidRDefault="00873B5C">
      <w:r>
        <w:t>Branching is used when you have a more complicated situation tha</w:t>
      </w:r>
      <w:r w:rsidR="0012457D">
        <w:t>n</w:t>
      </w:r>
      <w:r>
        <w:t xml:space="preserve"> just a couple of questions that you only want some people to see.  I use branching</w:t>
      </w:r>
      <w:r w:rsidR="003F2337">
        <w:t xml:space="preserve"> when I have a survey, </w:t>
      </w:r>
      <w:r w:rsidR="0012457D">
        <w:t xml:space="preserve">for instance </w:t>
      </w:r>
      <w:r w:rsidR="003F2337">
        <w:t xml:space="preserve">our </w:t>
      </w:r>
      <w:r w:rsidR="001830C2">
        <w:t>Comprehensive</w:t>
      </w:r>
      <w:r w:rsidR="003F2337">
        <w:t xml:space="preserve"> Library Survey that includes faculty, staff, and students.  There are different demographic questions for each group</w:t>
      </w:r>
      <w:r w:rsidR="001830C2">
        <w:t>, but the questions about the library are the same.</w:t>
      </w:r>
    </w:p>
    <w:p w:rsidR="00B06663" w:rsidRDefault="00B06663" w:rsidP="009743BF">
      <w:pPr>
        <w:pStyle w:val="NormalWeb"/>
        <w:shd w:val="clear" w:color="auto" w:fill="FFFFFF"/>
        <w:spacing w:before="0" w:beforeAutospacing="0" w:after="165" w:afterAutospacing="0" w:line="384" w:lineRule="atLeast"/>
        <w:textAlignment w:val="baseline"/>
        <w:rPr>
          <w:rFonts w:ascii="Helvetica" w:hAnsi="Helvetica" w:cs="Helvetica"/>
          <w:color w:val="535C5E"/>
          <w:sz w:val="22"/>
        </w:rPr>
      </w:pPr>
      <w:r>
        <w:rPr>
          <w:rFonts w:ascii="Helvetica" w:hAnsi="Helvetica" w:cs="Helvetica"/>
          <w:color w:val="535C5E"/>
          <w:sz w:val="22"/>
        </w:rPr>
        <w:t xml:space="preserve">The branching directions below were copied from Qualtrics help at: </w:t>
      </w:r>
      <w:hyperlink r:id="rId43" w:history="1">
        <w:r w:rsidRPr="008F2741">
          <w:rPr>
            <w:rStyle w:val="Hyperlink"/>
            <w:rFonts w:ascii="Helvetica" w:hAnsi="Helvetica" w:cs="Helvetica"/>
            <w:sz w:val="22"/>
          </w:rPr>
          <w:t>http://www.qualtrics.com/university/researchsuite/advanced-building/survey-flow/branch-logic/</w:t>
        </w:r>
      </w:hyperlink>
    </w:p>
    <w:p w:rsidR="009743BF" w:rsidRPr="009743BF" w:rsidRDefault="009743BF" w:rsidP="009743BF">
      <w:pPr>
        <w:pStyle w:val="NormalWeb"/>
        <w:shd w:val="clear" w:color="auto" w:fill="FFFFFF"/>
        <w:spacing w:before="0" w:beforeAutospacing="0" w:after="165" w:afterAutospacing="0" w:line="384" w:lineRule="atLeast"/>
        <w:textAlignment w:val="baseline"/>
        <w:rPr>
          <w:rFonts w:ascii="Helvetica" w:hAnsi="Helvetica" w:cs="Helvetica"/>
          <w:color w:val="535C5E"/>
          <w:sz w:val="22"/>
        </w:rPr>
      </w:pPr>
      <w:r w:rsidRPr="009743BF">
        <w:rPr>
          <w:rFonts w:ascii="Helvetica" w:hAnsi="Helvetica" w:cs="Helvetica"/>
          <w:color w:val="535C5E"/>
          <w:sz w:val="22"/>
        </w:rPr>
        <w:t>Branches are created in the Survey Flow, like a Block or Embedded Data.</w:t>
      </w:r>
    </w:p>
    <w:p w:rsidR="009743BF" w:rsidRPr="007D3248" w:rsidRDefault="009743BF" w:rsidP="009743BF">
      <w:pPr>
        <w:pStyle w:val="Heading3"/>
        <w:shd w:val="clear" w:color="auto" w:fill="FFFFFF"/>
        <w:spacing w:before="0" w:beforeAutospacing="0" w:after="225" w:afterAutospacing="0"/>
        <w:textAlignment w:val="baseline"/>
        <w:rPr>
          <w:rFonts w:ascii="Helvetica" w:hAnsi="Helvetica" w:cs="Helvetica"/>
          <w:b w:val="0"/>
          <w:bCs w:val="0"/>
          <w:color w:val="535C5E"/>
          <w:sz w:val="30"/>
          <w:szCs w:val="28"/>
        </w:rPr>
      </w:pPr>
      <w:r w:rsidRPr="007D3248">
        <w:rPr>
          <w:rFonts w:ascii="Helvetica" w:hAnsi="Helvetica" w:cs="Helvetica"/>
          <w:b w:val="0"/>
          <w:bCs w:val="0"/>
          <w:color w:val="535C5E"/>
          <w:sz w:val="30"/>
          <w:szCs w:val="28"/>
        </w:rPr>
        <w:t>To add a Branch:</w:t>
      </w:r>
    </w:p>
    <w:p w:rsidR="009743BF" w:rsidRPr="009743BF" w:rsidRDefault="009743BF" w:rsidP="009743BF">
      <w:pPr>
        <w:pStyle w:val="NormalWeb"/>
        <w:numPr>
          <w:ilvl w:val="0"/>
          <w:numId w:val="5"/>
        </w:numPr>
        <w:shd w:val="clear" w:color="auto" w:fill="FFFFFF"/>
        <w:spacing w:before="0" w:beforeAutospacing="0" w:after="0" w:afterAutospacing="0" w:line="384" w:lineRule="atLeast"/>
        <w:ind w:left="300"/>
        <w:textAlignment w:val="baseline"/>
        <w:rPr>
          <w:rFonts w:ascii="Helvetica" w:hAnsi="Helvetica" w:cs="Helvetica"/>
          <w:color w:val="535C5E"/>
          <w:sz w:val="22"/>
        </w:rPr>
      </w:pPr>
      <w:r w:rsidRPr="009743BF">
        <w:rPr>
          <w:rFonts w:ascii="Helvetica" w:hAnsi="Helvetica" w:cs="Helvetica"/>
          <w:color w:val="535C5E"/>
          <w:sz w:val="22"/>
        </w:rPr>
        <w:t>Click</w:t>
      </w:r>
      <w:r w:rsidRPr="009743BF">
        <w:rPr>
          <w:rStyle w:val="apple-converted-space"/>
          <w:rFonts w:ascii="Helvetica" w:hAnsi="Helvetica" w:cs="Helvetica"/>
          <w:color w:val="535C5E"/>
          <w:sz w:val="22"/>
        </w:rPr>
        <w:t> </w:t>
      </w:r>
      <w:r w:rsidRPr="009743BF">
        <w:rPr>
          <w:rStyle w:val="Strong"/>
          <w:rFonts w:ascii="Helvetica" w:hAnsi="Helvetica" w:cs="Helvetica"/>
          <w:color w:val="535C5E"/>
          <w:sz w:val="22"/>
          <w:bdr w:val="none" w:sz="0" w:space="0" w:color="auto" w:frame="1"/>
        </w:rPr>
        <w:t>Add below</w:t>
      </w:r>
      <w:r w:rsidRPr="009743BF">
        <w:rPr>
          <w:rStyle w:val="apple-converted-space"/>
          <w:rFonts w:ascii="Helvetica" w:hAnsi="Helvetica" w:cs="Helvetica"/>
          <w:color w:val="535C5E"/>
          <w:sz w:val="22"/>
        </w:rPr>
        <w:t> </w:t>
      </w:r>
      <w:r w:rsidRPr="009743BF">
        <w:rPr>
          <w:rFonts w:ascii="Helvetica" w:hAnsi="Helvetica" w:cs="Helvetica"/>
          <w:color w:val="535C5E"/>
          <w:sz w:val="22"/>
        </w:rPr>
        <w:t>or</w:t>
      </w:r>
      <w:r w:rsidRPr="009743BF">
        <w:rPr>
          <w:rStyle w:val="apple-converted-space"/>
          <w:rFonts w:ascii="Helvetica" w:hAnsi="Helvetica" w:cs="Helvetica"/>
          <w:color w:val="535C5E"/>
          <w:sz w:val="22"/>
        </w:rPr>
        <w:t> </w:t>
      </w:r>
      <w:r w:rsidRPr="009743BF">
        <w:rPr>
          <w:rStyle w:val="Strong"/>
          <w:rFonts w:ascii="Helvetica" w:hAnsi="Helvetica" w:cs="Helvetica"/>
          <w:color w:val="535C5E"/>
          <w:sz w:val="22"/>
          <w:bdr w:val="none" w:sz="0" w:space="0" w:color="auto" w:frame="1"/>
        </w:rPr>
        <w:t>Add a New Element Here</w:t>
      </w:r>
      <w:r w:rsidRPr="009743BF">
        <w:rPr>
          <w:rFonts w:ascii="Helvetica" w:hAnsi="Helvetica" w:cs="Helvetica"/>
          <w:color w:val="535C5E"/>
          <w:sz w:val="22"/>
        </w:rPr>
        <w:t>.</w:t>
      </w:r>
    </w:p>
    <w:p w:rsidR="009743BF" w:rsidRPr="009743BF" w:rsidRDefault="009743BF" w:rsidP="007D3248">
      <w:pPr>
        <w:shd w:val="clear" w:color="auto" w:fill="FFFFFF"/>
        <w:spacing w:before="120" w:line="384" w:lineRule="atLeast"/>
        <w:ind w:left="300"/>
        <w:textAlignment w:val="baseline"/>
        <w:rPr>
          <w:rFonts w:ascii="Helvetica" w:hAnsi="Helvetica" w:cs="Helvetica"/>
          <w:color w:val="535C5E"/>
          <w:sz w:val="20"/>
        </w:rPr>
      </w:pPr>
      <w:r w:rsidRPr="009743BF">
        <w:rPr>
          <w:rFonts w:ascii="Helvetica" w:hAnsi="Helvetica" w:cs="Helvetica"/>
          <w:noProof/>
          <w:color w:val="535C5E"/>
          <w:sz w:val="20"/>
        </w:rPr>
        <w:drawing>
          <wp:inline distT="0" distB="0" distL="0" distR="0" wp14:anchorId="10B926CF" wp14:editId="2A129AD6">
            <wp:extent cx="5940306" cy="1319002"/>
            <wp:effectExtent l="0" t="0" r="3810" b="0"/>
            <wp:docPr id="69" name="Picture 69" descr="ad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bel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972" cy="1318928"/>
                    </a:xfrm>
                    <a:prstGeom prst="rect">
                      <a:avLst/>
                    </a:prstGeom>
                    <a:noFill/>
                    <a:ln>
                      <a:noFill/>
                    </a:ln>
                  </pic:spPr>
                </pic:pic>
              </a:graphicData>
            </a:graphic>
          </wp:inline>
        </w:drawing>
      </w:r>
    </w:p>
    <w:p w:rsidR="009743BF" w:rsidRPr="009743BF" w:rsidRDefault="009743BF" w:rsidP="009743BF">
      <w:pPr>
        <w:pStyle w:val="NormalWeb"/>
        <w:numPr>
          <w:ilvl w:val="0"/>
          <w:numId w:val="5"/>
        </w:numPr>
        <w:shd w:val="clear" w:color="auto" w:fill="FFFFFF"/>
        <w:spacing w:before="0" w:beforeAutospacing="0" w:after="0" w:afterAutospacing="0" w:line="384" w:lineRule="atLeast"/>
        <w:ind w:left="300"/>
        <w:textAlignment w:val="baseline"/>
        <w:rPr>
          <w:rFonts w:ascii="Helvetica" w:hAnsi="Helvetica" w:cs="Helvetica"/>
          <w:color w:val="535C5E"/>
          <w:sz w:val="22"/>
        </w:rPr>
      </w:pPr>
      <w:r w:rsidRPr="009743BF">
        <w:rPr>
          <w:rFonts w:ascii="Helvetica" w:hAnsi="Helvetica" w:cs="Helvetica"/>
          <w:color w:val="535C5E"/>
          <w:sz w:val="22"/>
        </w:rPr>
        <w:t>Click</w:t>
      </w:r>
      <w:r w:rsidRPr="009743BF">
        <w:rPr>
          <w:rStyle w:val="apple-converted-space"/>
          <w:rFonts w:ascii="Helvetica" w:hAnsi="Helvetica" w:cs="Helvetica"/>
          <w:color w:val="535C5E"/>
          <w:sz w:val="22"/>
        </w:rPr>
        <w:t> </w:t>
      </w:r>
      <w:r w:rsidRPr="009743BF">
        <w:rPr>
          <w:rStyle w:val="Strong"/>
          <w:rFonts w:ascii="Helvetica" w:hAnsi="Helvetica" w:cs="Helvetica"/>
          <w:color w:val="535C5E"/>
          <w:sz w:val="22"/>
          <w:bdr w:val="none" w:sz="0" w:space="0" w:color="auto" w:frame="1"/>
        </w:rPr>
        <w:t>Branch</w:t>
      </w:r>
      <w:r w:rsidRPr="009743BF">
        <w:rPr>
          <w:rFonts w:ascii="Helvetica" w:hAnsi="Helvetica" w:cs="Helvetica"/>
          <w:color w:val="535C5E"/>
          <w:sz w:val="22"/>
        </w:rPr>
        <w:t>.</w:t>
      </w:r>
    </w:p>
    <w:p w:rsidR="009743BF" w:rsidRPr="009743BF" w:rsidRDefault="009743BF" w:rsidP="007D3248">
      <w:pPr>
        <w:shd w:val="clear" w:color="auto" w:fill="FFFFFF"/>
        <w:spacing w:before="120" w:line="384" w:lineRule="atLeast"/>
        <w:ind w:left="300"/>
        <w:textAlignment w:val="baseline"/>
        <w:rPr>
          <w:rFonts w:ascii="Helvetica" w:hAnsi="Helvetica" w:cs="Helvetica"/>
          <w:color w:val="535C5E"/>
          <w:sz w:val="20"/>
        </w:rPr>
      </w:pPr>
      <w:r w:rsidRPr="009743BF">
        <w:rPr>
          <w:rFonts w:ascii="Helvetica" w:hAnsi="Helvetica" w:cs="Helvetica"/>
          <w:noProof/>
          <w:color w:val="535C5E"/>
          <w:sz w:val="20"/>
        </w:rPr>
        <w:drawing>
          <wp:inline distT="0" distB="0" distL="0" distR="0" wp14:anchorId="6B2E966F" wp14:editId="754E1655">
            <wp:extent cx="5081799" cy="956539"/>
            <wp:effectExtent l="0" t="0" r="5080" b="0"/>
            <wp:docPr id="68" name="Picture 68" descr="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1514" cy="956485"/>
                    </a:xfrm>
                    <a:prstGeom prst="rect">
                      <a:avLst/>
                    </a:prstGeom>
                    <a:noFill/>
                    <a:ln>
                      <a:noFill/>
                    </a:ln>
                  </pic:spPr>
                </pic:pic>
              </a:graphicData>
            </a:graphic>
          </wp:inline>
        </w:drawing>
      </w:r>
    </w:p>
    <w:p w:rsidR="009743BF" w:rsidRPr="009743BF" w:rsidRDefault="009743BF" w:rsidP="009743BF">
      <w:pPr>
        <w:pStyle w:val="NormalWeb"/>
        <w:numPr>
          <w:ilvl w:val="0"/>
          <w:numId w:val="5"/>
        </w:numPr>
        <w:shd w:val="clear" w:color="auto" w:fill="FFFFFF"/>
        <w:spacing w:before="0" w:beforeAutospacing="0" w:after="0" w:afterAutospacing="0" w:line="384" w:lineRule="atLeast"/>
        <w:ind w:left="300"/>
        <w:textAlignment w:val="baseline"/>
        <w:rPr>
          <w:rFonts w:ascii="Helvetica" w:hAnsi="Helvetica" w:cs="Helvetica"/>
          <w:color w:val="535C5E"/>
          <w:sz w:val="22"/>
        </w:rPr>
      </w:pPr>
      <w:r w:rsidRPr="009743BF">
        <w:rPr>
          <w:rFonts w:ascii="Helvetica" w:hAnsi="Helvetica" w:cs="Helvetica"/>
          <w:color w:val="535C5E"/>
          <w:sz w:val="22"/>
        </w:rPr>
        <w:t>Click</w:t>
      </w:r>
      <w:r w:rsidRPr="009743BF">
        <w:rPr>
          <w:rStyle w:val="apple-converted-space"/>
          <w:rFonts w:ascii="Helvetica" w:hAnsi="Helvetica" w:cs="Helvetica"/>
          <w:color w:val="535C5E"/>
          <w:sz w:val="22"/>
        </w:rPr>
        <w:t> </w:t>
      </w:r>
      <w:r w:rsidRPr="009743BF">
        <w:rPr>
          <w:rStyle w:val="Strong"/>
          <w:rFonts w:ascii="Helvetica" w:hAnsi="Helvetica" w:cs="Helvetica"/>
          <w:color w:val="535C5E"/>
          <w:sz w:val="22"/>
          <w:bdr w:val="none" w:sz="0" w:space="0" w:color="auto" w:frame="1"/>
        </w:rPr>
        <w:t>Add a Condition</w:t>
      </w:r>
      <w:r w:rsidRPr="009743BF">
        <w:rPr>
          <w:rStyle w:val="apple-converted-space"/>
          <w:rFonts w:ascii="Helvetica" w:hAnsi="Helvetica" w:cs="Helvetica"/>
          <w:color w:val="535C5E"/>
          <w:sz w:val="22"/>
        </w:rPr>
        <w:t> </w:t>
      </w:r>
      <w:r w:rsidRPr="009743BF">
        <w:rPr>
          <w:rFonts w:ascii="Helvetica" w:hAnsi="Helvetica" w:cs="Helvetica"/>
          <w:color w:val="535C5E"/>
          <w:sz w:val="22"/>
        </w:rPr>
        <w:t>and add a logic condition. Branch logic conditions can be based on questions, Embedded Data, Quotas, or GeoIP Location. For more information on setting logic conditions, see</w:t>
      </w:r>
      <w:r w:rsidRPr="009743BF">
        <w:rPr>
          <w:rStyle w:val="apple-converted-space"/>
          <w:rFonts w:ascii="Helvetica" w:hAnsi="Helvetica" w:cs="Helvetica"/>
          <w:color w:val="535C5E"/>
          <w:sz w:val="22"/>
        </w:rPr>
        <w:t> </w:t>
      </w:r>
      <w:hyperlink r:id="rId46" w:history="1">
        <w:r w:rsidRPr="009743BF">
          <w:rPr>
            <w:rStyle w:val="Hyperlink"/>
            <w:rFonts w:ascii="Helvetica" w:hAnsi="Helvetica" w:cs="Helvetica"/>
            <w:color w:val="C32432"/>
            <w:sz w:val="22"/>
            <w:bdr w:val="none" w:sz="0" w:space="0" w:color="auto" w:frame="1"/>
          </w:rPr>
          <w:t>Using Logic</w:t>
        </w:r>
      </w:hyperlink>
      <w:r w:rsidRPr="009743BF">
        <w:rPr>
          <w:rFonts w:ascii="Helvetica" w:hAnsi="Helvetica" w:cs="Helvetica"/>
          <w:color w:val="535C5E"/>
          <w:sz w:val="22"/>
        </w:rPr>
        <w:t>.</w:t>
      </w:r>
    </w:p>
    <w:p w:rsidR="009743BF" w:rsidRPr="009743BF" w:rsidRDefault="009743BF" w:rsidP="007D3248">
      <w:pPr>
        <w:shd w:val="clear" w:color="auto" w:fill="FFFFFF"/>
        <w:spacing w:before="120" w:line="384" w:lineRule="atLeast"/>
        <w:ind w:left="300"/>
        <w:textAlignment w:val="baseline"/>
        <w:rPr>
          <w:rFonts w:ascii="Helvetica" w:hAnsi="Helvetica" w:cs="Helvetica"/>
          <w:color w:val="535C5E"/>
          <w:sz w:val="20"/>
        </w:rPr>
      </w:pPr>
      <w:r w:rsidRPr="009743BF">
        <w:rPr>
          <w:rFonts w:ascii="Helvetica" w:hAnsi="Helvetica" w:cs="Helvetica"/>
          <w:noProof/>
          <w:color w:val="535C5E"/>
          <w:sz w:val="20"/>
        </w:rPr>
        <w:drawing>
          <wp:inline distT="0" distB="0" distL="0" distR="0" wp14:anchorId="4479E7DF" wp14:editId="13C12A75">
            <wp:extent cx="5185538" cy="930584"/>
            <wp:effectExtent l="0" t="0" r="0" b="3175"/>
            <wp:docPr id="67" name="Picture 67" descr="add a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 a condi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7036" cy="934442"/>
                    </a:xfrm>
                    <a:prstGeom prst="rect">
                      <a:avLst/>
                    </a:prstGeom>
                    <a:noFill/>
                    <a:ln>
                      <a:noFill/>
                    </a:ln>
                  </pic:spPr>
                </pic:pic>
              </a:graphicData>
            </a:graphic>
          </wp:inline>
        </w:drawing>
      </w:r>
    </w:p>
    <w:p w:rsidR="009743BF" w:rsidRPr="009743BF" w:rsidRDefault="009743BF" w:rsidP="009743BF">
      <w:pPr>
        <w:pStyle w:val="NormalWeb"/>
        <w:numPr>
          <w:ilvl w:val="0"/>
          <w:numId w:val="5"/>
        </w:numPr>
        <w:shd w:val="clear" w:color="auto" w:fill="FFFFFF"/>
        <w:spacing w:before="0" w:beforeAutospacing="0" w:after="165" w:afterAutospacing="0" w:line="384" w:lineRule="atLeast"/>
        <w:ind w:left="300"/>
        <w:textAlignment w:val="baseline"/>
        <w:rPr>
          <w:rFonts w:ascii="Helvetica" w:hAnsi="Helvetica" w:cs="Helvetica"/>
          <w:color w:val="535C5E"/>
          <w:sz w:val="22"/>
        </w:rPr>
      </w:pPr>
      <w:r w:rsidRPr="009743BF">
        <w:rPr>
          <w:rFonts w:ascii="Helvetica" w:hAnsi="Helvetica" w:cs="Helvetica"/>
          <w:color w:val="535C5E"/>
          <w:sz w:val="22"/>
        </w:rPr>
        <w:t>Create a new element or move an existing one underneath the Branch.</w:t>
      </w:r>
    </w:p>
    <w:p w:rsidR="009743BF" w:rsidRPr="009743BF" w:rsidRDefault="009743BF" w:rsidP="009743BF">
      <w:pPr>
        <w:shd w:val="clear" w:color="auto" w:fill="FFFFFF"/>
        <w:spacing w:line="384" w:lineRule="atLeast"/>
        <w:ind w:left="300"/>
        <w:textAlignment w:val="baseline"/>
        <w:rPr>
          <w:rFonts w:ascii="Helvetica" w:hAnsi="Helvetica" w:cs="Helvetica"/>
          <w:color w:val="535C5E"/>
          <w:sz w:val="20"/>
        </w:rPr>
      </w:pPr>
      <w:r w:rsidRPr="009743BF">
        <w:rPr>
          <w:rFonts w:ascii="Helvetica" w:hAnsi="Helvetica" w:cs="Helvetica"/>
          <w:noProof/>
          <w:color w:val="535C5E"/>
          <w:sz w:val="20"/>
        </w:rPr>
        <w:lastRenderedPageBreak/>
        <w:drawing>
          <wp:inline distT="0" distB="0" distL="0" distR="0" wp14:anchorId="7808F273" wp14:editId="0A4A19B2">
            <wp:extent cx="4450620" cy="2257926"/>
            <wp:effectExtent l="0" t="0" r="7620" b="9525"/>
            <wp:docPr id="66" name="Picture 66" descr="block underneath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ck underneath branc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0370" cy="2257799"/>
                    </a:xfrm>
                    <a:prstGeom prst="rect">
                      <a:avLst/>
                    </a:prstGeom>
                    <a:noFill/>
                    <a:ln>
                      <a:noFill/>
                    </a:ln>
                  </pic:spPr>
                </pic:pic>
              </a:graphicData>
            </a:graphic>
          </wp:inline>
        </w:drawing>
      </w:r>
    </w:p>
    <w:p w:rsidR="00ED7FE5" w:rsidRDefault="00ED7FE5">
      <w:pPr>
        <w:rPr>
          <w:sz w:val="20"/>
        </w:rPr>
      </w:pPr>
    </w:p>
    <w:p w:rsidR="009743BF" w:rsidRPr="009743BF" w:rsidRDefault="00ED7FE5">
      <w:pPr>
        <w:rPr>
          <w:sz w:val="20"/>
        </w:rPr>
      </w:pPr>
      <w:r>
        <w:rPr>
          <w:sz w:val="20"/>
        </w:rPr>
        <w:t>Below is what the survey flow looks like for my Comprehensive Library survey.</w:t>
      </w:r>
    </w:p>
    <w:p w:rsidR="001830C2" w:rsidRDefault="00ED7FE5">
      <w:r>
        <w:rPr>
          <w:noProof/>
        </w:rPr>
        <w:drawing>
          <wp:inline distT="0" distB="0" distL="0" distR="0" wp14:anchorId="2EB003B1" wp14:editId="28684D7C">
            <wp:extent cx="5943600" cy="52616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5261610"/>
                    </a:xfrm>
                    <a:prstGeom prst="rect">
                      <a:avLst/>
                    </a:prstGeom>
                  </pic:spPr>
                </pic:pic>
              </a:graphicData>
            </a:graphic>
          </wp:inline>
        </w:drawing>
      </w:r>
    </w:p>
    <w:p w:rsidR="0029462F" w:rsidRPr="0029462F" w:rsidRDefault="0029462F">
      <w:pPr>
        <w:rPr>
          <w:b/>
          <w:sz w:val="36"/>
          <w:szCs w:val="36"/>
        </w:rPr>
      </w:pPr>
      <w:r w:rsidRPr="0029462F">
        <w:rPr>
          <w:b/>
          <w:sz w:val="36"/>
          <w:szCs w:val="36"/>
        </w:rPr>
        <w:lastRenderedPageBreak/>
        <w:t>Technical Set-up</w:t>
      </w:r>
    </w:p>
    <w:p w:rsidR="0029462F" w:rsidRPr="00A1397F" w:rsidRDefault="0029462F">
      <w:pPr>
        <w:rPr>
          <w:b/>
        </w:rPr>
      </w:pPr>
      <w:r w:rsidRPr="00A1397F">
        <w:rPr>
          <w:b/>
        </w:rPr>
        <w:t>Look and Feel page</w:t>
      </w:r>
      <w:r w:rsidR="00074C88" w:rsidRPr="00A1397F">
        <w:rPr>
          <w:b/>
        </w:rPr>
        <w:t>:</w:t>
      </w:r>
    </w:p>
    <w:p w:rsidR="00074C88" w:rsidRDefault="003313F7">
      <w:r w:rsidRPr="003D273A">
        <w:rPr>
          <w:noProof/>
          <w:color w:val="FF0000"/>
        </w:rPr>
        <mc:AlternateContent>
          <mc:Choice Requires="wps">
            <w:drawing>
              <wp:anchor distT="0" distB="0" distL="114300" distR="114300" simplePos="0" relativeHeight="251659264" behindDoc="0" locked="0" layoutInCell="1" allowOverlap="1" wp14:anchorId="08FCFB9E" wp14:editId="6C4D8515">
                <wp:simplePos x="0" y="0"/>
                <wp:positionH relativeFrom="column">
                  <wp:posOffset>962025</wp:posOffset>
                </wp:positionH>
                <wp:positionV relativeFrom="paragraph">
                  <wp:posOffset>1299952</wp:posOffset>
                </wp:positionV>
                <wp:extent cx="169932" cy="461246"/>
                <wp:effectExtent l="19050" t="19050" r="40005" b="15240"/>
                <wp:wrapNone/>
                <wp:docPr id="45" name="Up Arrow 45"/>
                <wp:cNvGraphicFramePr/>
                <a:graphic xmlns:a="http://schemas.openxmlformats.org/drawingml/2006/main">
                  <a:graphicData uri="http://schemas.microsoft.com/office/word/2010/wordprocessingShape">
                    <wps:wsp>
                      <wps:cNvSpPr/>
                      <wps:spPr>
                        <a:xfrm>
                          <a:off x="0" y="0"/>
                          <a:ext cx="169932" cy="46124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F648" id="Up Arrow 45" o:spid="_x0000_s1026" type="#_x0000_t68" style="position:absolute;margin-left:75.75pt;margin-top:102.35pt;width:13.4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" adj="3979" fillcolor="#4f81bd [3204]" strokecolor="#243f60 [1604]" strokeweight="2pt"/>
            </w:pict>
          </mc:Fallback>
        </mc:AlternateContent>
      </w:r>
      <w:r w:rsidR="00074C88">
        <w:rPr>
          <w:noProof/>
        </w:rPr>
        <w:drawing>
          <wp:inline distT="0" distB="0" distL="0" distR="0" wp14:anchorId="74F768AB" wp14:editId="527753A4">
            <wp:extent cx="5943600" cy="17646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764665"/>
                    </a:xfrm>
                    <a:prstGeom prst="rect">
                      <a:avLst/>
                    </a:prstGeom>
                  </pic:spPr>
                </pic:pic>
              </a:graphicData>
            </a:graphic>
          </wp:inline>
        </w:drawing>
      </w:r>
    </w:p>
    <w:p w:rsidR="00677455" w:rsidRDefault="00074C88">
      <w:r>
        <w:t xml:space="preserve">Click the </w:t>
      </w:r>
      <w:r w:rsidR="005121EE">
        <w:t xml:space="preserve">choices you wish for </w:t>
      </w:r>
      <w:r w:rsidR="005121EE" w:rsidRPr="00265834">
        <w:rPr>
          <w:i/>
        </w:rPr>
        <w:t>Next</w:t>
      </w:r>
      <w:r w:rsidR="005121EE">
        <w:t xml:space="preserve"> and </w:t>
      </w:r>
      <w:r w:rsidR="005121EE" w:rsidRPr="00265834">
        <w:rPr>
          <w:i/>
        </w:rPr>
        <w:t>Back</w:t>
      </w:r>
      <w:r w:rsidR="005121EE">
        <w:t xml:space="preserve"> button text</w:t>
      </w:r>
      <w:r w:rsidR="0082453C">
        <w:t xml:space="preserve">.  </w:t>
      </w:r>
      <w:r w:rsidR="00677455">
        <w:t>You can play around with Fonts and text colors if you wish.</w:t>
      </w:r>
      <w:r w:rsidR="003157F1">
        <w:t xml:space="preserve">  You can also select a </w:t>
      </w:r>
      <w:r w:rsidR="003157F1" w:rsidRPr="009C4A44">
        <w:rPr>
          <w:i/>
        </w:rPr>
        <w:t>Page Transition</w:t>
      </w:r>
      <w:r w:rsidR="003157F1">
        <w:t xml:space="preserve"> </w:t>
      </w:r>
      <w:r w:rsidR="009C4A44">
        <w:t xml:space="preserve">like slide, flip, or fade </w:t>
      </w:r>
      <w:r w:rsidR="003157F1">
        <w:t>if you have a lengthy survey.  It is not an option for short surveys.</w:t>
      </w:r>
    </w:p>
    <w:p w:rsidR="00677455" w:rsidRDefault="00677455">
      <w:r>
        <w:t xml:space="preserve">I like to select the </w:t>
      </w:r>
      <w:r w:rsidRPr="00265834">
        <w:rPr>
          <w:i/>
        </w:rPr>
        <w:t>Highlight Questions</w:t>
      </w:r>
      <w:r>
        <w:t xml:space="preserve"> as it puts a </w:t>
      </w:r>
      <w:r w:rsidR="00E57041">
        <w:t>different</w:t>
      </w:r>
      <w:r w:rsidR="00265834">
        <w:t xml:space="preserve"> background </w:t>
      </w:r>
      <w:r w:rsidR="00E57041">
        <w:t>color behind</w:t>
      </w:r>
      <w:r w:rsidR="00265834">
        <w:t xml:space="preserve"> the question they are working on.</w:t>
      </w:r>
    </w:p>
    <w:p w:rsidR="004F4FA4" w:rsidRDefault="004F4FA4">
      <w:r>
        <w:t>I n</w:t>
      </w:r>
      <w:r w:rsidR="003D273A">
        <w:t>ormally like a photo background;</w:t>
      </w:r>
      <w:r>
        <w:t xml:space="preserve"> select one of the limited choices by clicking on the </w:t>
      </w:r>
      <w:r w:rsidR="00E57041">
        <w:t xml:space="preserve">right-facing </w:t>
      </w:r>
      <w:r w:rsidR="00135C0C">
        <w:t>arrow</w:t>
      </w:r>
      <w:r w:rsidR="0082453C">
        <w:t xml:space="preserve"> indicated by the blue arrow </w:t>
      </w:r>
      <w:r w:rsidR="00E57041">
        <w:t>in the example</w:t>
      </w:r>
      <w:r w:rsidR="00E57041" w:rsidRPr="00E57041">
        <w:t xml:space="preserve"> </w:t>
      </w:r>
      <w:r w:rsidR="00E57041">
        <w:t>above</w:t>
      </w:r>
      <w:r w:rsidR="003D273A">
        <w:t>.</w:t>
      </w:r>
    </w:p>
    <w:p w:rsidR="00FF4652" w:rsidRDefault="00FF4652">
      <w:pPr>
        <w:sectPr w:rsidR="00FF4652" w:rsidSect="000D637B">
          <w:type w:val="continuous"/>
          <w:pgSz w:w="12240" w:h="15840"/>
          <w:pgMar w:top="1008" w:right="864" w:bottom="1008" w:left="1296" w:header="720" w:footer="720" w:gutter="0"/>
          <w:cols w:space="720"/>
          <w:docGrid w:linePitch="360"/>
        </w:sectPr>
      </w:pPr>
    </w:p>
    <w:p w:rsidR="008B4604" w:rsidRDefault="00FF4652">
      <w:r>
        <w:rPr>
          <w:noProof/>
        </w:rPr>
        <w:drawing>
          <wp:inline distT="0" distB="0" distL="0" distR="0" wp14:anchorId="17BF1C13" wp14:editId="19A4CA70">
            <wp:extent cx="2762250" cy="1619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62250" cy="1619250"/>
                    </a:xfrm>
                    <a:prstGeom prst="rect">
                      <a:avLst/>
                    </a:prstGeom>
                  </pic:spPr>
                </pic:pic>
              </a:graphicData>
            </a:graphic>
          </wp:inline>
        </w:drawing>
      </w:r>
    </w:p>
    <w:p w:rsidR="00FF4652" w:rsidRDefault="00FF4652"/>
    <w:p w:rsidR="00FF4652" w:rsidRDefault="00FF4652">
      <w:r>
        <w:t>If you use a photo</w:t>
      </w:r>
      <w:r w:rsidR="00DF1509">
        <w:t xml:space="preserve"> background</w:t>
      </w:r>
      <w:r>
        <w:t xml:space="preserve">, you cannot change colors, but you can change font type.  </w:t>
      </w:r>
    </w:p>
    <w:p w:rsidR="00FF4652" w:rsidRDefault="00FF4652">
      <w:pPr>
        <w:sectPr w:rsidR="00FF4652" w:rsidSect="00FF4652">
          <w:type w:val="continuous"/>
          <w:pgSz w:w="12240" w:h="15840"/>
          <w:pgMar w:top="1008" w:right="864" w:bottom="1008" w:left="1296" w:header="720" w:footer="720" w:gutter="0"/>
          <w:cols w:num="2" w:space="720"/>
          <w:docGrid w:linePitch="360"/>
        </w:sectPr>
      </w:pPr>
    </w:p>
    <w:p w:rsidR="008B4604" w:rsidRDefault="00251A72">
      <w:r>
        <w:t xml:space="preserve">In the </w:t>
      </w:r>
      <w:r w:rsidR="008B4604" w:rsidRPr="00251A72">
        <w:rPr>
          <w:i/>
        </w:rPr>
        <w:t xml:space="preserve">Advance </w:t>
      </w:r>
      <w:r>
        <w:t xml:space="preserve">tab you can put </w:t>
      </w:r>
      <w:r w:rsidR="00F413CE">
        <w:t xml:space="preserve">in </w:t>
      </w:r>
      <w:r>
        <w:t>a header or footer.</w:t>
      </w:r>
    </w:p>
    <w:p w:rsidR="00251A72" w:rsidRDefault="00F86335">
      <w:r>
        <w:rPr>
          <w:noProof/>
        </w:rPr>
        <w:drawing>
          <wp:inline distT="0" distB="0" distL="0" distR="0" wp14:anchorId="61F6F3BE" wp14:editId="59F19DAF">
            <wp:extent cx="5943600" cy="1325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325880"/>
                    </a:xfrm>
                    <a:prstGeom prst="rect">
                      <a:avLst/>
                    </a:prstGeom>
                  </pic:spPr>
                </pic:pic>
              </a:graphicData>
            </a:graphic>
          </wp:inline>
        </w:drawing>
      </w:r>
    </w:p>
    <w:p w:rsidR="00716651" w:rsidRDefault="00716651">
      <w:pPr>
        <w:rPr>
          <w:b/>
        </w:rPr>
      </w:pPr>
      <w:r>
        <w:rPr>
          <w:b/>
        </w:rPr>
        <w:br w:type="page"/>
      </w:r>
    </w:p>
    <w:p w:rsidR="00A1397F" w:rsidRPr="002E53AF" w:rsidRDefault="002E53AF">
      <w:pPr>
        <w:rPr>
          <w:b/>
        </w:rPr>
      </w:pPr>
      <w:r w:rsidRPr="002E53AF">
        <w:rPr>
          <w:b/>
        </w:rPr>
        <w:lastRenderedPageBreak/>
        <w:t>Survey Options page:</w:t>
      </w:r>
    </w:p>
    <w:p w:rsidR="00E50076" w:rsidRDefault="00627BF0">
      <w:r>
        <w:rPr>
          <w:noProof/>
        </w:rPr>
        <mc:AlternateContent>
          <mc:Choice Requires="wps">
            <w:drawing>
              <wp:anchor distT="0" distB="0" distL="114300" distR="114300" simplePos="0" relativeHeight="251671552" behindDoc="0" locked="0" layoutInCell="1" allowOverlap="1" wp14:anchorId="253B1E5D" wp14:editId="68089CD1">
                <wp:simplePos x="0" y="0"/>
                <wp:positionH relativeFrom="column">
                  <wp:posOffset>3351530</wp:posOffset>
                </wp:positionH>
                <wp:positionV relativeFrom="paragraph">
                  <wp:posOffset>4930808</wp:posOffset>
                </wp:positionV>
                <wp:extent cx="153748" cy="623086"/>
                <wp:effectExtent l="19050" t="19050" r="17780" b="24765"/>
                <wp:wrapNone/>
                <wp:docPr id="46" name="Up Arrow 46"/>
                <wp:cNvGraphicFramePr/>
                <a:graphic xmlns:a="http://schemas.openxmlformats.org/drawingml/2006/main">
                  <a:graphicData uri="http://schemas.microsoft.com/office/word/2010/wordprocessingShape">
                    <wps:wsp>
                      <wps:cNvSpPr/>
                      <wps:spPr>
                        <a:xfrm>
                          <a:off x="0" y="0"/>
                          <a:ext cx="153748" cy="62308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BC866" id="Up Arrow 46" o:spid="_x0000_s1026" type="#_x0000_t68" style="position:absolute;margin-left:263.9pt;margin-top:388.25pt;width:12.1pt;height:4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" adj="2665" fillcolor="#4f81bd [3204]" strokecolor="#243f60 [1604]" strokeweight="2pt"/>
            </w:pict>
          </mc:Fallback>
        </mc:AlternateContent>
      </w:r>
      <w:r w:rsidR="00144FB2">
        <w:rPr>
          <w:noProof/>
        </w:rPr>
        <mc:AlternateContent>
          <mc:Choice Requires="wps">
            <w:drawing>
              <wp:anchor distT="0" distB="0" distL="114300" distR="114300" simplePos="0" relativeHeight="251668480" behindDoc="0" locked="0" layoutInCell="1" allowOverlap="1" wp14:anchorId="2D74DF42" wp14:editId="77A5BEF0">
                <wp:simplePos x="0" y="0"/>
                <wp:positionH relativeFrom="column">
                  <wp:posOffset>724535</wp:posOffset>
                </wp:positionH>
                <wp:positionV relativeFrom="paragraph">
                  <wp:posOffset>3581400</wp:posOffset>
                </wp:positionV>
                <wp:extent cx="321945" cy="193040"/>
                <wp:effectExtent l="0" t="19050" r="40005" b="35560"/>
                <wp:wrapNone/>
                <wp:docPr id="52" name="Right Arrow 52"/>
                <wp:cNvGraphicFramePr/>
                <a:graphic xmlns:a="http://schemas.openxmlformats.org/drawingml/2006/main">
                  <a:graphicData uri="http://schemas.microsoft.com/office/word/2010/wordprocessingShape">
                    <wps:wsp>
                      <wps:cNvSpPr/>
                      <wps:spPr>
                        <a:xfrm>
                          <a:off x="0" y="0"/>
                          <a:ext cx="321945" cy="1930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4A0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2" o:spid="_x0000_s1026" type="#_x0000_t13" style="position:absolute;margin-left:57.05pt;margin-top:282pt;width:25.35pt;height:1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" adj="15124" fillcolor="#4f81bd [3204]" strokecolor="#243f60 [1604]" strokeweight="2pt"/>
            </w:pict>
          </mc:Fallback>
        </mc:AlternateContent>
      </w:r>
      <w:r w:rsidR="00144FB2">
        <w:rPr>
          <w:noProof/>
        </w:rPr>
        <mc:AlternateContent>
          <mc:Choice Requires="wps">
            <w:drawing>
              <wp:anchor distT="0" distB="0" distL="114300" distR="114300" simplePos="0" relativeHeight="251666432" behindDoc="0" locked="0" layoutInCell="1" allowOverlap="1" wp14:anchorId="2C9B06D5" wp14:editId="5261E6C7">
                <wp:simplePos x="0" y="0"/>
                <wp:positionH relativeFrom="column">
                  <wp:posOffset>668020</wp:posOffset>
                </wp:positionH>
                <wp:positionV relativeFrom="paragraph">
                  <wp:posOffset>2877185</wp:posOffset>
                </wp:positionV>
                <wp:extent cx="321945" cy="193040"/>
                <wp:effectExtent l="0" t="19050" r="40005" b="35560"/>
                <wp:wrapNone/>
                <wp:docPr id="51" name="Right Arrow 51"/>
                <wp:cNvGraphicFramePr/>
                <a:graphic xmlns:a="http://schemas.openxmlformats.org/drawingml/2006/main">
                  <a:graphicData uri="http://schemas.microsoft.com/office/word/2010/wordprocessingShape">
                    <wps:wsp>
                      <wps:cNvSpPr/>
                      <wps:spPr>
                        <a:xfrm>
                          <a:off x="0" y="0"/>
                          <a:ext cx="321945" cy="1930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6EC18" id="Right Arrow 51" o:spid="_x0000_s1026" type="#_x0000_t13" style="position:absolute;margin-left:52.6pt;margin-top:226.55pt;width:25.35pt;height:1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" adj="15124" fillcolor="#4f81bd [3204]" strokecolor="#243f60 [1604]" strokeweight="2pt"/>
            </w:pict>
          </mc:Fallback>
        </mc:AlternateContent>
      </w:r>
      <w:r w:rsidR="008E5992">
        <w:rPr>
          <w:noProof/>
        </w:rPr>
        <mc:AlternateContent>
          <mc:Choice Requires="wps">
            <w:drawing>
              <wp:anchor distT="0" distB="0" distL="114300" distR="114300" simplePos="0" relativeHeight="251664384" behindDoc="0" locked="0" layoutInCell="1" allowOverlap="1" wp14:anchorId="10DF527D" wp14:editId="626C31FE">
                <wp:simplePos x="0" y="0"/>
                <wp:positionH relativeFrom="column">
                  <wp:posOffset>683895</wp:posOffset>
                </wp:positionH>
                <wp:positionV relativeFrom="paragraph">
                  <wp:posOffset>1363980</wp:posOffset>
                </wp:positionV>
                <wp:extent cx="321945" cy="193040"/>
                <wp:effectExtent l="0" t="19050" r="40005" b="35560"/>
                <wp:wrapNone/>
                <wp:docPr id="50" name="Right Arrow 50"/>
                <wp:cNvGraphicFramePr/>
                <a:graphic xmlns:a="http://schemas.openxmlformats.org/drawingml/2006/main">
                  <a:graphicData uri="http://schemas.microsoft.com/office/word/2010/wordprocessingShape">
                    <wps:wsp>
                      <wps:cNvSpPr/>
                      <wps:spPr>
                        <a:xfrm>
                          <a:off x="0" y="0"/>
                          <a:ext cx="321945" cy="1930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FCCD2" id="Right Arrow 50" o:spid="_x0000_s1026" type="#_x0000_t13" style="position:absolute;margin-left:53.85pt;margin-top:107.4pt;width:25.35pt;height: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" adj="15124" fillcolor="#4f81bd [3204]" strokecolor="#243f60 [1604]" strokeweight="2pt"/>
            </w:pict>
          </mc:Fallback>
        </mc:AlternateContent>
      </w:r>
      <w:r w:rsidR="008E5992">
        <w:rPr>
          <w:noProof/>
        </w:rPr>
        <mc:AlternateContent>
          <mc:Choice Requires="wps">
            <w:drawing>
              <wp:anchor distT="0" distB="0" distL="114300" distR="114300" simplePos="0" relativeHeight="251662336" behindDoc="0" locked="0" layoutInCell="1" allowOverlap="1" wp14:anchorId="6BC6BA08" wp14:editId="41DBC02A">
                <wp:simplePos x="0" y="0"/>
                <wp:positionH relativeFrom="column">
                  <wp:posOffset>709930</wp:posOffset>
                </wp:positionH>
                <wp:positionV relativeFrom="paragraph">
                  <wp:posOffset>506095</wp:posOffset>
                </wp:positionV>
                <wp:extent cx="321945" cy="193040"/>
                <wp:effectExtent l="0" t="19050" r="40005" b="35560"/>
                <wp:wrapNone/>
                <wp:docPr id="49" name="Right Arrow 49"/>
                <wp:cNvGraphicFramePr/>
                <a:graphic xmlns:a="http://schemas.openxmlformats.org/drawingml/2006/main">
                  <a:graphicData uri="http://schemas.microsoft.com/office/word/2010/wordprocessingShape">
                    <wps:wsp>
                      <wps:cNvSpPr/>
                      <wps:spPr>
                        <a:xfrm>
                          <a:off x="0" y="0"/>
                          <a:ext cx="321945" cy="1930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E59A" id="Right Arrow 49" o:spid="_x0000_s1026" type="#_x0000_t13" style="position:absolute;margin-left:55.9pt;margin-top:39.85pt;width:25.35pt;height: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" adj="15124" fillcolor="#4f81bd [3204]" strokecolor="#243f60 [1604]" strokeweight="2pt"/>
            </w:pict>
          </mc:Fallback>
        </mc:AlternateContent>
      </w:r>
      <w:r w:rsidR="008E5992">
        <w:rPr>
          <w:noProof/>
        </w:rPr>
        <mc:AlternateContent>
          <mc:Choice Requires="wps">
            <w:drawing>
              <wp:anchor distT="0" distB="0" distL="114300" distR="114300" simplePos="0" relativeHeight="251660288" behindDoc="0" locked="0" layoutInCell="1" allowOverlap="1" wp14:anchorId="2667DD75" wp14:editId="79A78EF1">
                <wp:simplePos x="0" y="0"/>
                <wp:positionH relativeFrom="column">
                  <wp:posOffset>711964</wp:posOffset>
                </wp:positionH>
                <wp:positionV relativeFrom="paragraph">
                  <wp:posOffset>2013344</wp:posOffset>
                </wp:positionV>
                <wp:extent cx="322445" cy="193192"/>
                <wp:effectExtent l="0" t="19050" r="40005" b="35560"/>
                <wp:wrapNone/>
                <wp:docPr id="48" name="Right Arrow 48"/>
                <wp:cNvGraphicFramePr/>
                <a:graphic xmlns:a="http://schemas.openxmlformats.org/drawingml/2006/main">
                  <a:graphicData uri="http://schemas.microsoft.com/office/word/2010/wordprocessingShape">
                    <wps:wsp>
                      <wps:cNvSpPr/>
                      <wps:spPr>
                        <a:xfrm>
                          <a:off x="0" y="0"/>
                          <a:ext cx="322445" cy="19319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4D08" id="Right Arrow 48" o:spid="_x0000_s1026" type="#_x0000_t13" style="position:absolute;margin-left:56.05pt;margin-top:158.55pt;width:25.4pt;height: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" adj="15129" fillcolor="#4f81bd [3204]" strokecolor="#243f60 [1604]" strokeweight="2pt"/>
            </w:pict>
          </mc:Fallback>
        </mc:AlternateContent>
      </w:r>
      <w:r w:rsidR="00E50076">
        <w:rPr>
          <w:noProof/>
        </w:rPr>
        <w:drawing>
          <wp:inline distT="0" distB="0" distL="0" distR="0" wp14:anchorId="2C23B1A8" wp14:editId="7063487B">
            <wp:extent cx="5772150" cy="6553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72150" cy="6553200"/>
                    </a:xfrm>
                    <a:prstGeom prst="rect">
                      <a:avLst/>
                    </a:prstGeom>
                  </pic:spPr>
                </pic:pic>
              </a:graphicData>
            </a:graphic>
          </wp:inline>
        </w:drawing>
      </w:r>
    </w:p>
    <w:p w:rsidR="00F21EFB" w:rsidRPr="00DF1509" w:rsidRDefault="00F21EFB">
      <w:pPr>
        <w:rPr>
          <w:sz w:val="12"/>
          <w:szCs w:val="12"/>
        </w:rPr>
      </w:pPr>
    </w:p>
    <w:p w:rsidR="00F21EFB" w:rsidRDefault="00F21EFB">
      <w:r>
        <w:t>The blue arrows point to useful items to check for surveys you are sending out to email addresses.</w:t>
      </w:r>
    </w:p>
    <w:p w:rsidR="007E4594" w:rsidRDefault="001A2F23">
      <w:r>
        <w:t xml:space="preserve">To create a custom end of survey message, simply click on </w:t>
      </w:r>
      <w:r w:rsidRPr="00627BF0">
        <w:rPr>
          <w:i/>
        </w:rPr>
        <w:t>New Message</w:t>
      </w:r>
      <w:r w:rsidR="00627BF0">
        <w:t>.</w:t>
      </w:r>
      <w:r w:rsidR="007E4594">
        <w:t xml:space="preserve">  A dialogue box will open where you can put in your message, with a graphic if you choose</w:t>
      </w:r>
      <w:r w:rsidR="00625F38">
        <w:t xml:space="preserve">.  </w:t>
      </w:r>
    </w:p>
    <w:p w:rsidR="00685503" w:rsidRPr="009041B2" w:rsidRDefault="00276350">
      <w:pPr>
        <w:rPr>
          <w:b/>
          <w:sz w:val="36"/>
          <w:szCs w:val="36"/>
        </w:rPr>
      </w:pPr>
      <w:r w:rsidRPr="009041B2">
        <w:rPr>
          <w:b/>
          <w:sz w:val="36"/>
          <w:szCs w:val="36"/>
        </w:rPr>
        <w:lastRenderedPageBreak/>
        <w:t xml:space="preserve">Distributing Surveys </w:t>
      </w:r>
    </w:p>
    <w:p w:rsidR="00276350" w:rsidRDefault="00276350">
      <w:r>
        <w:t>There are several options</w:t>
      </w:r>
      <w:r w:rsidR="009041B2">
        <w:t xml:space="preserve">, but </w:t>
      </w:r>
      <w:r w:rsidR="00F4436D">
        <w:t xml:space="preserve">the </w:t>
      </w:r>
      <w:r w:rsidR="009041B2">
        <w:t>two most common</w:t>
      </w:r>
      <w:r w:rsidR="00C308D2">
        <w:t xml:space="preserve"> </w:t>
      </w:r>
      <w:r w:rsidR="00F4436D">
        <w:t xml:space="preserve">are </w:t>
      </w:r>
      <w:r w:rsidR="00C308D2">
        <w:t>anonymous and sent by email</w:t>
      </w:r>
      <w:r w:rsidR="009041B2">
        <w:t>.</w:t>
      </w:r>
    </w:p>
    <w:p w:rsidR="00276350" w:rsidRPr="00241BD3" w:rsidRDefault="00D63FA1">
      <w:pPr>
        <w:rPr>
          <w:color w:val="E36C0A" w:themeColor="accent6" w:themeShade="BF"/>
        </w:rPr>
      </w:pPr>
      <w:r>
        <w:rPr>
          <w:noProof/>
        </w:rPr>
        <mc:AlternateContent>
          <mc:Choice Requires="wps">
            <w:drawing>
              <wp:anchor distT="0" distB="0" distL="114300" distR="114300" simplePos="0" relativeHeight="251685888" behindDoc="0" locked="0" layoutInCell="1" allowOverlap="1">
                <wp:simplePos x="0" y="0"/>
                <wp:positionH relativeFrom="column">
                  <wp:posOffset>2491739</wp:posOffset>
                </wp:positionH>
                <wp:positionV relativeFrom="paragraph">
                  <wp:posOffset>316230</wp:posOffset>
                </wp:positionV>
                <wp:extent cx="1533525" cy="1695450"/>
                <wp:effectExtent l="0" t="0" r="66675" b="57150"/>
                <wp:wrapNone/>
                <wp:docPr id="103" name="Straight Arrow Connector 103"/>
                <wp:cNvGraphicFramePr/>
                <a:graphic xmlns:a="http://schemas.openxmlformats.org/drawingml/2006/main">
                  <a:graphicData uri="http://schemas.microsoft.com/office/word/2010/wordprocessingShape">
                    <wps:wsp>
                      <wps:cNvCnPr/>
                      <wps:spPr>
                        <a:xfrm>
                          <a:off x="0" y="0"/>
                          <a:ext cx="1533525" cy="169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3CD53" id="Straight Arrow Connector 103" o:spid="_x0000_s1026" type="#_x0000_t32" style="position:absolute;margin-left:196.2pt;margin-top:24.9pt;width:120.75pt;height:13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" strokecolor="#4579b8 [3044]">
                <v:stroke endarrow="block"/>
              </v:shape>
            </w:pict>
          </mc:Fallback>
        </mc:AlternateContent>
      </w:r>
      <w:r w:rsidR="00D20CF5">
        <w:t>If your survey is</w:t>
      </w:r>
      <w:r w:rsidR="00276350">
        <w:t xml:space="preserve"> set up to b</w:t>
      </w:r>
      <w:r w:rsidR="00D20CF5">
        <w:t>e</w:t>
      </w:r>
      <w:r w:rsidR="00276350">
        <w:t xml:space="preserve"> anonymous and taken by anyone, you need only distribute the URL</w:t>
      </w:r>
      <w:r w:rsidR="0092095E">
        <w:t xml:space="preserve"> found when you click </w:t>
      </w:r>
      <w:r w:rsidR="005C0289">
        <w:rPr>
          <w:i/>
        </w:rPr>
        <w:t>Get a single reusable link</w:t>
      </w:r>
      <w:r>
        <w:rPr>
          <w:i/>
        </w:rPr>
        <w:t>.</w:t>
      </w:r>
    </w:p>
    <w:p w:rsidR="0092095E" w:rsidRDefault="00241BD3" w:rsidP="005851A5">
      <w:pPr>
        <w:jc w:val="center"/>
      </w:pPr>
      <w:r>
        <w:rPr>
          <w:noProof/>
        </w:rPr>
        <w:drawing>
          <wp:inline distT="0" distB="0" distL="0" distR="0" wp14:anchorId="442F2E8E" wp14:editId="1BD250D3">
            <wp:extent cx="3590925" cy="1900752"/>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1631" cy="1911712"/>
                    </a:xfrm>
                    <a:prstGeom prst="rect">
                      <a:avLst/>
                    </a:prstGeom>
                  </pic:spPr>
                </pic:pic>
              </a:graphicData>
            </a:graphic>
          </wp:inline>
        </w:drawing>
      </w:r>
    </w:p>
    <w:p w:rsidR="005851A5" w:rsidRDefault="005851A5">
      <w:pPr>
        <w:sectPr w:rsidR="005851A5" w:rsidSect="000D637B">
          <w:type w:val="continuous"/>
          <w:pgSz w:w="12240" w:h="15840"/>
          <w:pgMar w:top="1008" w:right="864" w:bottom="1008" w:left="1296" w:header="720" w:footer="720" w:gutter="0"/>
          <w:cols w:space="720"/>
          <w:docGrid w:linePitch="360"/>
        </w:sectPr>
      </w:pPr>
    </w:p>
    <w:p w:rsidR="00241BD3" w:rsidRDefault="00241BD3"/>
    <w:p w:rsidR="005851A5" w:rsidRDefault="00C842B4">
      <w:r>
        <w:rPr>
          <w:noProof/>
        </w:rPr>
        <mc:AlternateContent>
          <mc:Choice Requires="wps">
            <w:drawing>
              <wp:anchor distT="0" distB="0" distL="114300" distR="114300" simplePos="0" relativeHeight="251683840" behindDoc="0" locked="0" layoutInCell="1" allowOverlap="1">
                <wp:simplePos x="0" y="0"/>
                <wp:positionH relativeFrom="column">
                  <wp:posOffset>891539</wp:posOffset>
                </wp:positionH>
                <wp:positionV relativeFrom="paragraph">
                  <wp:posOffset>294640</wp:posOffset>
                </wp:positionV>
                <wp:extent cx="2524125" cy="438150"/>
                <wp:effectExtent l="0" t="0" r="66675" b="76200"/>
                <wp:wrapNone/>
                <wp:docPr id="98" name="Straight Arrow Connector 98"/>
                <wp:cNvGraphicFramePr/>
                <a:graphic xmlns:a="http://schemas.openxmlformats.org/drawingml/2006/main">
                  <a:graphicData uri="http://schemas.microsoft.com/office/word/2010/wordprocessingShape">
                    <wps:wsp>
                      <wps:cNvCnPr/>
                      <wps:spPr>
                        <a:xfrm>
                          <a:off x="0" y="0"/>
                          <a:ext cx="25241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9DC78B" id="Straight Arrow Connector 98" o:spid="_x0000_s1026" type="#_x0000_t32" style="position:absolute;margin-left:70.2pt;margin-top:23.2pt;width:198.75pt;height:3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" strokecolor="#4579b8 [3044]">
                <v:stroke endarrow="block"/>
              </v:shape>
            </w:pict>
          </mc:Fallback>
        </mc:AlternateContent>
      </w:r>
      <w:r w:rsidR="00241BD3">
        <w:t>A</w:t>
      </w:r>
      <w:r w:rsidR="009041B2">
        <w:t xml:space="preserve"> URL is then shown that you can distribute to respondents.</w:t>
      </w:r>
    </w:p>
    <w:p w:rsidR="003D0E62" w:rsidRPr="002A2D32" w:rsidRDefault="003D0E62">
      <w:pPr>
        <w:rPr>
          <w:i/>
        </w:rPr>
      </w:pPr>
      <w:r>
        <w:t xml:space="preserve">You can always find the link by </w:t>
      </w:r>
      <w:r w:rsidR="00241BD3">
        <w:t>go</w:t>
      </w:r>
      <w:r w:rsidR="002A2D32">
        <w:t xml:space="preserve">ing </w:t>
      </w:r>
      <w:r w:rsidR="00241BD3">
        <w:t xml:space="preserve">to </w:t>
      </w:r>
      <w:r w:rsidR="002A2D32">
        <w:t xml:space="preserve">the </w:t>
      </w:r>
      <w:r w:rsidR="00241BD3">
        <w:rPr>
          <w:i/>
        </w:rPr>
        <w:t>Distributions</w:t>
      </w:r>
      <w:r w:rsidR="002A2D32">
        <w:t xml:space="preserve"> </w:t>
      </w:r>
      <w:r w:rsidR="00241BD3">
        <w:t>tab</w:t>
      </w:r>
      <w:r w:rsidR="002A2D32">
        <w:t xml:space="preserve">.  </w:t>
      </w:r>
      <w:r w:rsidR="00F4436D">
        <w:t xml:space="preserve">       </w:t>
      </w:r>
      <w:r w:rsidR="002A2D32" w:rsidRPr="002A2D32">
        <w:rPr>
          <w:i/>
        </w:rPr>
        <w:t>(below)</w:t>
      </w:r>
    </w:p>
    <w:p w:rsidR="00F6460A" w:rsidRDefault="00A16F1D" w:rsidP="00241BD3">
      <w:pPr>
        <w:spacing w:after="0"/>
      </w:pPr>
      <w:r>
        <w:t xml:space="preserve">   </w:t>
      </w:r>
      <w:r w:rsidR="00241BD3">
        <w:rPr>
          <w:noProof/>
        </w:rPr>
        <w:drawing>
          <wp:inline distT="0" distB="0" distL="0" distR="0" wp14:anchorId="2E9FB7B8" wp14:editId="01EC5B3D">
            <wp:extent cx="3960628" cy="1419225"/>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67519" cy="1421694"/>
                    </a:xfrm>
                    <a:prstGeom prst="rect">
                      <a:avLst/>
                    </a:prstGeom>
                  </pic:spPr>
                </pic:pic>
              </a:graphicData>
            </a:graphic>
          </wp:inline>
        </w:drawing>
      </w:r>
    </w:p>
    <w:p w:rsidR="005851A5" w:rsidRDefault="005851A5" w:rsidP="00241BD3">
      <w:pPr>
        <w:spacing w:after="0"/>
        <w:rPr>
          <w:b/>
        </w:rPr>
        <w:sectPr w:rsidR="005851A5" w:rsidSect="000D637B">
          <w:type w:val="continuous"/>
          <w:pgSz w:w="12240" w:h="15840"/>
          <w:pgMar w:top="1008" w:right="864" w:bottom="1008" w:left="1296" w:header="720" w:footer="720" w:gutter="0"/>
          <w:cols w:num="2" w:space="720"/>
          <w:docGrid w:linePitch="360"/>
        </w:sectPr>
      </w:pPr>
    </w:p>
    <w:p w:rsidR="002A2D32" w:rsidRDefault="00C842B4">
      <w:pPr>
        <w:rPr>
          <w:b/>
        </w:rPr>
      </w:pPr>
      <w:r>
        <w:rPr>
          <w:noProof/>
        </w:rPr>
        <mc:AlternateContent>
          <mc:Choice Requires="wps">
            <w:drawing>
              <wp:anchor distT="0" distB="0" distL="114300" distR="114300" simplePos="0" relativeHeight="251684864" behindDoc="0" locked="0" layoutInCell="1" allowOverlap="1">
                <wp:simplePos x="0" y="0"/>
                <wp:positionH relativeFrom="column">
                  <wp:posOffset>1101090</wp:posOffset>
                </wp:positionH>
                <wp:positionV relativeFrom="paragraph">
                  <wp:posOffset>1279525</wp:posOffset>
                </wp:positionV>
                <wp:extent cx="809625" cy="19050"/>
                <wp:effectExtent l="38100" t="57150" r="0" b="95250"/>
                <wp:wrapNone/>
                <wp:docPr id="99" name="Straight Arrow Connector 99"/>
                <wp:cNvGraphicFramePr/>
                <a:graphic xmlns:a="http://schemas.openxmlformats.org/drawingml/2006/main">
                  <a:graphicData uri="http://schemas.microsoft.com/office/word/2010/wordprocessingShape">
                    <wps:wsp>
                      <wps:cNvCnPr/>
                      <wps:spPr>
                        <a:xfrm flipH="1">
                          <a:off x="0" y="0"/>
                          <a:ext cx="809625"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6D00A" id="Straight Arrow Connector 99" o:spid="_x0000_s1026" type="#_x0000_t32" style="position:absolute;margin-left:86.7pt;margin-top:100.75pt;width:63.75pt;height:1.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" strokecolor="#4579b8 [3044]">
                <v:stroke endarrow="block"/>
              </v:shape>
            </w:pict>
          </mc:Fallback>
        </mc:AlternateContent>
      </w:r>
      <w:r w:rsidR="00241BD3">
        <w:rPr>
          <w:noProof/>
        </w:rPr>
        <w:drawing>
          <wp:inline distT="0" distB="0" distL="0" distR="0" wp14:anchorId="256800D4" wp14:editId="3A1ECAE2">
            <wp:extent cx="1460628" cy="3171825"/>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65014" cy="3181350"/>
                    </a:xfrm>
                    <a:prstGeom prst="rect">
                      <a:avLst/>
                    </a:prstGeom>
                  </pic:spPr>
                </pic:pic>
              </a:graphicData>
            </a:graphic>
          </wp:inline>
        </w:drawing>
      </w:r>
    </w:p>
    <w:p w:rsidR="009041B2" w:rsidRPr="00892C75" w:rsidRDefault="00C308D2">
      <w:pPr>
        <w:rPr>
          <w:b/>
          <w:sz w:val="28"/>
          <w:szCs w:val="28"/>
        </w:rPr>
      </w:pPr>
      <w:r w:rsidRPr="00892C75">
        <w:rPr>
          <w:b/>
          <w:sz w:val="28"/>
          <w:szCs w:val="28"/>
        </w:rPr>
        <w:lastRenderedPageBreak/>
        <w:t>Sending Surveys by Email</w:t>
      </w:r>
    </w:p>
    <w:p w:rsidR="00C308D2" w:rsidRDefault="00264A93">
      <w:r>
        <w:t>Click on</w:t>
      </w:r>
      <w:r w:rsidR="005C346F">
        <w:t xml:space="preserve"> the </w:t>
      </w:r>
      <w:r w:rsidR="005C346F" w:rsidRPr="005C346F">
        <w:rPr>
          <w:i/>
        </w:rPr>
        <w:t>Emai</w:t>
      </w:r>
      <w:r w:rsidR="00C842B4">
        <w:rPr>
          <w:i/>
        </w:rPr>
        <w:t>ls</w:t>
      </w:r>
      <w:r w:rsidR="005C346F" w:rsidRPr="005C346F">
        <w:rPr>
          <w:i/>
        </w:rPr>
        <w:t xml:space="preserve"> </w:t>
      </w:r>
      <w:r w:rsidR="003D0E62">
        <w:t>o</w:t>
      </w:r>
      <w:r w:rsidR="00C842B4">
        <w:t>ption</w:t>
      </w:r>
      <w:r w:rsidR="005C346F">
        <w:t xml:space="preserve"> on the </w:t>
      </w:r>
      <w:r w:rsidR="005C346F" w:rsidRPr="005C346F">
        <w:rPr>
          <w:i/>
        </w:rPr>
        <w:t>Distribut</w:t>
      </w:r>
      <w:r w:rsidR="00C842B4">
        <w:rPr>
          <w:i/>
        </w:rPr>
        <w:t xml:space="preserve">ions </w:t>
      </w:r>
      <w:r w:rsidR="00C842B4">
        <w:t>tab</w:t>
      </w:r>
      <w:r w:rsidR="005C346F">
        <w:t>.</w:t>
      </w:r>
      <w:r w:rsidR="00EF73A0">
        <w:t xml:space="preserve">  </w:t>
      </w:r>
    </w:p>
    <w:p w:rsidR="00C842B4" w:rsidRDefault="00C842B4" w:rsidP="00C842B4">
      <w:pPr>
        <w:spacing w:before="240" w:after="0"/>
        <w:rPr>
          <w:noProof/>
        </w:rPr>
      </w:pPr>
      <w:r w:rsidRPr="00C842B4">
        <w:rPr>
          <w:noProof/>
        </w:rPr>
        <w:t xml:space="preserve"> </w:t>
      </w:r>
      <w:r>
        <w:rPr>
          <w:noProof/>
        </w:rPr>
        <w:drawing>
          <wp:inline distT="0" distB="0" distL="0" distR="0" wp14:anchorId="630C1D70" wp14:editId="11CAC566">
            <wp:extent cx="1943100" cy="9239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43100" cy="923925"/>
                    </a:xfrm>
                    <a:prstGeom prst="rect">
                      <a:avLst/>
                    </a:prstGeom>
                  </pic:spPr>
                </pic:pic>
              </a:graphicData>
            </a:graphic>
          </wp:inline>
        </w:drawing>
      </w:r>
      <w:r>
        <w:rPr>
          <w:noProof/>
        </w:rPr>
        <w:t xml:space="preserve">    You will see this.     </w:t>
      </w:r>
      <w:r>
        <w:rPr>
          <w:noProof/>
        </w:rPr>
        <w:drawing>
          <wp:inline distT="0" distB="0" distL="0" distR="0" wp14:anchorId="4CBCDC6B" wp14:editId="1073F2F7">
            <wp:extent cx="2838450" cy="11239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38450" cy="1123950"/>
                    </a:xfrm>
                    <a:prstGeom prst="rect">
                      <a:avLst/>
                    </a:prstGeom>
                  </pic:spPr>
                </pic:pic>
              </a:graphicData>
            </a:graphic>
          </wp:inline>
        </w:drawing>
      </w:r>
    </w:p>
    <w:p w:rsidR="00C842B4" w:rsidRDefault="00C842B4">
      <w:pPr>
        <w:rPr>
          <w:noProof/>
        </w:rPr>
      </w:pPr>
    </w:p>
    <w:p w:rsidR="00264A93" w:rsidRPr="00C842B4" w:rsidRDefault="00C842B4">
      <w:pPr>
        <w:rPr>
          <w:color w:val="548DD4" w:themeColor="text2" w:themeTint="99"/>
        </w:rPr>
      </w:pPr>
      <w:r w:rsidRPr="00C842B4">
        <w:rPr>
          <w:color w:val="548DD4" w:themeColor="text2" w:themeTint="99"/>
        </w:rPr>
        <w:t>Then y</w:t>
      </w:r>
      <w:r w:rsidR="00264A93" w:rsidRPr="00C842B4">
        <w:rPr>
          <w:color w:val="548DD4" w:themeColor="text2" w:themeTint="99"/>
        </w:rPr>
        <w:t>ou will see this page:</w:t>
      </w:r>
      <w:r>
        <w:rPr>
          <w:color w:val="548DD4" w:themeColor="text2" w:themeTint="99"/>
        </w:rPr>
        <w:t xml:space="preserve">        </w:t>
      </w:r>
      <w:r w:rsidRPr="00C842B4">
        <w:rPr>
          <w:color w:val="FF0000"/>
        </w:rPr>
        <w:t xml:space="preserve">Note - we are unable to change any of the “from info”.  </w:t>
      </w:r>
      <w:r w:rsidR="003D1B76">
        <w:rPr>
          <w:color w:val="FF0000"/>
        </w:rPr>
        <w:t>Ours are always labeled   FROM: TAMUCC Survey.</w:t>
      </w:r>
    </w:p>
    <w:p w:rsidR="00264A93" w:rsidRDefault="00C842B4">
      <w:r>
        <w:rPr>
          <w:noProof/>
        </w:rPr>
        <w:drawing>
          <wp:inline distT="0" distB="0" distL="0" distR="0" wp14:anchorId="68828750" wp14:editId="7964BD3F">
            <wp:extent cx="5827525" cy="5467350"/>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41233" cy="5480211"/>
                    </a:xfrm>
                    <a:prstGeom prst="rect">
                      <a:avLst/>
                    </a:prstGeom>
                  </pic:spPr>
                </pic:pic>
              </a:graphicData>
            </a:graphic>
          </wp:inline>
        </w:drawing>
      </w:r>
    </w:p>
    <w:p w:rsidR="00E1031D" w:rsidRDefault="00E1031D">
      <w:r>
        <w:lastRenderedPageBreak/>
        <w:t>I’ll cover putting the panel in sh</w:t>
      </w:r>
      <w:r w:rsidR="00275893">
        <w:t xml:space="preserve">ortly.  The other things to fill in on this page are the </w:t>
      </w:r>
      <w:r w:rsidR="003C6E10">
        <w:t>s</w:t>
      </w:r>
      <w:r w:rsidR="00275893" w:rsidRPr="003C6E10">
        <w:t>ubject</w:t>
      </w:r>
      <w:r w:rsidR="00275893">
        <w:t xml:space="preserve"> line</w:t>
      </w:r>
      <w:r w:rsidR="00FF4F9F">
        <w:t>, when to send</w:t>
      </w:r>
      <w:r w:rsidR="00596CAB">
        <w:t xml:space="preserve"> (many options)</w:t>
      </w:r>
      <w:r w:rsidR="00FF4F9F">
        <w:t>,</w:t>
      </w:r>
      <w:r w:rsidR="00275893">
        <w:t xml:space="preserve"> and the message.</w:t>
      </w:r>
      <w:r w:rsidR="00F05C2D">
        <w:t xml:space="preserve">  For </w:t>
      </w:r>
      <w:r w:rsidR="003C6E10">
        <w:t xml:space="preserve">the </w:t>
      </w:r>
      <w:r w:rsidR="00F05C2D">
        <w:t xml:space="preserve">best look when the respondents get the invitation, use the </w:t>
      </w:r>
      <w:r w:rsidR="00F05C2D" w:rsidRPr="00F05C2D">
        <w:rPr>
          <w:i/>
        </w:rPr>
        <w:t>Font</w:t>
      </w:r>
      <w:r w:rsidR="00F05C2D">
        <w:t xml:space="preserve"> and </w:t>
      </w:r>
      <w:r w:rsidR="00F05C2D" w:rsidRPr="00F05C2D">
        <w:rPr>
          <w:i/>
        </w:rPr>
        <w:t>Size</w:t>
      </w:r>
      <w:r w:rsidR="00F05C2D">
        <w:t xml:space="preserve"> options to make the message </w:t>
      </w:r>
      <w:r w:rsidR="0083243A">
        <w:t xml:space="preserve">12 point </w:t>
      </w:r>
      <w:r w:rsidR="00F05C2D" w:rsidRPr="003C6E10">
        <w:rPr>
          <w:i/>
        </w:rPr>
        <w:t>Times New Roman</w:t>
      </w:r>
      <w:r w:rsidR="00F05C2D">
        <w:t>.</w:t>
      </w:r>
    </w:p>
    <w:p w:rsidR="009F4F46" w:rsidRDefault="009F4F46">
      <w:r>
        <w:t>I</w:t>
      </w:r>
      <w:r w:rsidR="003C6E10">
        <w:t>n the body of the message I</w:t>
      </w:r>
      <w:r>
        <w:t xml:space="preserve"> put an introductory paragraph explaining why they are included as a respondent, the purpose of the survey, and what the data will be used for</w:t>
      </w:r>
      <w:r w:rsidR="0069518E">
        <w:t xml:space="preserve"> in front of the </w:t>
      </w:r>
      <w:r w:rsidR="0069518E" w:rsidRPr="0069518E">
        <w:rPr>
          <w:i/>
        </w:rPr>
        <w:t>Follow this link</w:t>
      </w:r>
      <w:r w:rsidR="0069518E">
        <w:t xml:space="preserve"> statement.  I then </w:t>
      </w:r>
      <w:r w:rsidR="00962601">
        <w:t>insert</w:t>
      </w:r>
      <w:r w:rsidR="00E24989">
        <w:t xml:space="preserve"> a few </w:t>
      </w:r>
      <w:r w:rsidR="009E5FF2">
        <w:t xml:space="preserve">blank </w:t>
      </w:r>
      <w:r w:rsidR="00E24989">
        <w:t xml:space="preserve">lines and </w:t>
      </w:r>
      <w:r w:rsidR="00962601">
        <w:t>put</w:t>
      </w:r>
      <w:r w:rsidR="00E24989">
        <w:t xml:space="preserve"> a closing </w:t>
      </w:r>
      <w:r w:rsidR="00E24989" w:rsidRPr="00962601">
        <w:rPr>
          <w:i/>
        </w:rPr>
        <w:t>Thank you</w:t>
      </w:r>
      <w:r w:rsidR="00E24989">
        <w:t xml:space="preserve"> message along with my contact information before</w:t>
      </w:r>
      <w:r w:rsidR="00962601">
        <w:t xml:space="preserve"> the </w:t>
      </w:r>
      <w:r w:rsidR="00962601" w:rsidRPr="00962601">
        <w:rPr>
          <w:i/>
        </w:rPr>
        <w:t>Opt Out</w:t>
      </w:r>
      <w:r w:rsidR="00962601">
        <w:t xml:space="preserve"> statement.</w:t>
      </w:r>
      <w:r w:rsidR="009E5FF2">
        <w:t xml:space="preserve">  I also insert a few more </w:t>
      </w:r>
      <w:r w:rsidR="00500531">
        <w:t xml:space="preserve">blank </w:t>
      </w:r>
      <w:r w:rsidR="009E5FF2">
        <w:t xml:space="preserve">lines before the </w:t>
      </w:r>
      <w:r w:rsidR="009E5FF2" w:rsidRPr="00962601">
        <w:rPr>
          <w:i/>
        </w:rPr>
        <w:t>Opt Out</w:t>
      </w:r>
      <w:r w:rsidR="009E5FF2">
        <w:t xml:space="preserve"> statement.  </w:t>
      </w:r>
    </w:p>
    <w:p w:rsidR="004A3EC0" w:rsidRDefault="004A3EC0">
      <w:r>
        <w:t xml:space="preserve">You must save the message before it can be sent.  </w:t>
      </w:r>
      <w:r w:rsidR="00500531">
        <w:t>It is g</w:t>
      </w:r>
      <w:r>
        <w:t xml:space="preserve">ood practice to label as you go along, so create a folder to put the message in with </w:t>
      </w:r>
      <w:r w:rsidR="00A92835">
        <w:t xml:space="preserve">a </w:t>
      </w:r>
      <w:r>
        <w:t>useful</w:t>
      </w:r>
      <w:r w:rsidR="00A92835">
        <w:t xml:space="preserve"> title.</w:t>
      </w:r>
      <w:r w:rsidR="00DB147E">
        <w:t xml:space="preserve">  It is also good practice to send a test message to yourself to make sure the invitation displays nicely.</w:t>
      </w:r>
      <w:r w:rsidR="008D7F8B">
        <w:t xml:space="preserve">  </w:t>
      </w:r>
      <w:r w:rsidR="00C66530">
        <w:t>This practice also helps to</w:t>
      </w:r>
      <w:r w:rsidR="008D7F8B">
        <w:t xml:space="preserve"> cat</w:t>
      </w:r>
      <w:r w:rsidR="00C66530">
        <w:t>ch</w:t>
      </w:r>
      <w:r w:rsidR="008D7F8B">
        <w:t xml:space="preserve"> </w:t>
      </w:r>
      <w:r w:rsidR="00C66530">
        <w:t xml:space="preserve">message </w:t>
      </w:r>
      <w:r w:rsidR="008D7F8B">
        <w:t>errors.</w:t>
      </w:r>
    </w:p>
    <w:p w:rsidR="00302DE9" w:rsidRDefault="00302DE9">
      <w:pPr>
        <w:rPr>
          <w:b/>
          <w:szCs w:val="24"/>
        </w:rPr>
      </w:pPr>
    </w:p>
    <w:p w:rsidR="006772EC" w:rsidRPr="00892C75" w:rsidRDefault="003D1B76">
      <w:pPr>
        <w:rPr>
          <w:b/>
          <w:sz w:val="28"/>
          <w:szCs w:val="28"/>
        </w:rPr>
      </w:pPr>
      <w:r>
        <w:rPr>
          <w:b/>
          <w:sz w:val="28"/>
          <w:szCs w:val="28"/>
        </w:rPr>
        <w:t>Selecting Contacts</w:t>
      </w:r>
    </w:p>
    <w:p w:rsidR="005C2604" w:rsidRDefault="005C2604">
      <w:pPr>
        <w:rPr>
          <w:szCs w:val="24"/>
        </w:rPr>
      </w:pPr>
      <w:r>
        <w:rPr>
          <w:szCs w:val="24"/>
        </w:rPr>
        <w:t xml:space="preserve">On your </w:t>
      </w:r>
      <w:r w:rsidRPr="0095230D">
        <w:rPr>
          <w:i/>
          <w:szCs w:val="24"/>
        </w:rPr>
        <w:t>My Projects</w:t>
      </w:r>
      <w:r>
        <w:rPr>
          <w:szCs w:val="24"/>
        </w:rPr>
        <w:t xml:space="preserve"> page, in the upper right hand corner there are these options.</w:t>
      </w:r>
    </w:p>
    <w:p w:rsidR="005C2604" w:rsidRDefault="0095230D">
      <w:pPr>
        <w:rPr>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1263015</wp:posOffset>
                </wp:positionH>
                <wp:positionV relativeFrom="paragraph">
                  <wp:posOffset>274320</wp:posOffset>
                </wp:positionV>
                <wp:extent cx="3781425" cy="847725"/>
                <wp:effectExtent l="19050" t="57150" r="28575" b="28575"/>
                <wp:wrapNone/>
                <wp:docPr id="106" name="Straight Arrow Connector 106"/>
                <wp:cNvGraphicFramePr/>
                <a:graphic xmlns:a="http://schemas.openxmlformats.org/drawingml/2006/main">
                  <a:graphicData uri="http://schemas.microsoft.com/office/word/2010/wordprocessingShape">
                    <wps:wsp>
                      <wps:cNvCnPr/>
                      <wps:spPr>
                        <a:xfrm flipH="1" flipV="1">
                          <a:off x="0" y="0"/>
                          <a:ext cx="3781425" cy="8477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8A78BB9" id="Straight Arrow Connector 106" o:spid="_x0000_s1026" type="#_x0000_t32" style="position:absolute;margin-left:99.45pt;margin-top:21.6pt;width:297.75pt;height:66.7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" strokecolor="#bc4542 [3045]">
                <v:stroke endarrow="block"/>
              </v:shape>
            </w:pict>
          </mc:Fallback>
        </mc:AlternateContent>
      </w:r>
      <w:r w:rsidR="005C2604">
        <w:rPr>
          <w:noProof/>
        </w:rPr>
        <w:drawing>
          <wp:inline distT="0" distB="0" distL="0" distR="0" wp14:anchorId="46A7A400" wp14:editId="636D3A11">
            <wp:extent cx="2886075" cy="93917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09968" cy="946949"/>
                    </a:xfrm>
                    <a:prstGeom prst="rect">
                      <a:avLst/>
                    </a:prstGeom>
                  </pic:spPr>
                </pic:pic>
              </a:graphicData>
            </a:graphic>
          </wp:inline>
        </w:drawing>
      </w:r>
      <w:r>
        <w:rPr>
          <w:szCs w:val="24"/>
        </w:rPr>
        <w:t xml:space="preserve">     Click on </w:t>
      </w:r>
      <w:r w:rsidRPr="0095230D">
        <w:rPr>
          <w:i/>
          <w:szCs w:val="24"/>
        </w:rPr>
        <w:t>Contacts</w:t>
      </w:r>
      <w:r>
        <w:rPr>
          <w:szCs w:val="24"/>
        </w:rPr>
        <w:t xml:space="preserve"> to create your contact list.</w:t>
      </w:r>
    </w:p>
    <w:p w:rsidR="0095230D" w:rsidRPr="0095230D" w:rsidRDefault="0095230D">
      <w:pPr>
        <w:rPr>
          <w:sz w:val="6"/>
          <w:szCs w:val="24"/>
        </w:rPr>
      </w:pPr>
    </w:p>
    <w:p w:rsidR="0095230D" w:rsidRDefault="0095230D">
      <w:pPr>
        <w:rPr>
          <w:szCs w:val="24"/>
        </w:rPr>
      </w:pPr>
      <w:r>
        <w:rPr>
          <w:noProof/>
          <w:szCs w:val="24"/>
        </w:rPr>
        <mc:AlternateContent>
          <mc:Choice Requires="wps">
            <w:drawing>
              <wp:anchor distT="0" distB="0" distL="114300" distR="114300" simplePos="0" relativeHeight="251687936" behindDoc="0" locked="0" layoutInCell="1" allowOverlap="1">
                <wp:simplePos x="0" y="0"/>
                <wp:positionH relativeFrom="column">
                  <wp:posOffset>2148840</wp:posOffset>
                </wp:positionH>
                <wp:positionV relativeFrom="paragraph">
                  <wp:posOffset>101599</wp:posOffset>
                </wp:positionV>
                <wp:extent cx="85725" cy="1000125"/>
                <wp:effectExtent l="0" t="0" r="66675" b="47625"/>
                <wp:wrapNone/>
                <wp:docPr id="107" name="Straight Arrow Connector 107"/>
                <wp:cNvGraphicFramePr/>
                <a:graphic xmlns:a="http://schemas.openxmlformats.org/drawingml/2006/main">
                  <a:graphicData uri="http://schemas.microsoft.com/office/word/2010/wordprocessingShape">
                    <wps:wsp>
                      <wps:cNvCnPr/>
                      <wps:spPr>
                        <a:xfrm>
                          <a:off x="0" y="0"/>
                          <a:ext cx="85725" cy="10001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5D7D3B8" id="Straight Arrow Connector 107" o:spid="_x0000_s1026" type="#_x0000_t32" style="position:absolute;margin-left:169.2pt;margin-top:8pt;width:6.75pt;height:78.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" strokecolor="#bc4542 [3045]">
                <v:stroke endarrow="block"/>
              </v:shape>
            </w:pict>
          </mc:Fallback>
        </mc:AlternateContent>
      </w:r>
      <w:r>
        <w:rPr>
          <w:szCs w:val="24"/>
        </w:rPr>
        <w:t xml:space="preserve">Then click on Create Contact List.  </w:t>
      </w:r>
    </w:p>
    <w:p w:rsidR="00F31BAA" w:rsidRDefault="0095230D" w:rsidP="0095230D">
      <w:pPr>
        <w:rPr>
          <w:szCs w:val="24"/>
        </w:rPr>
      </w:pPr>
      <w:r>
        <w:rPr>
          <w:szCs w:val="24"/>
        </w:rPr>
        <w:t xml:space="preserve">  </w:t>
      </w:r>
      <w:r>
        <w:rPr>
          <w:noProof/>
        </w:rPr>
        <w:drawing>
          <wp:inline distT="0" distB="0" distL="0" distR="0" wp14:anchorId="005C451A" wp14:editId="50C8D8E4">
            <wp:extent cx="4295775" cy="982337"/>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37450" cy="991867"/>
                    </a:xfrm>
                    <a:prstGeom prst="rect">
                      <a:avLst/>
                    </a:prstGeom>
                  </pic:spPr>
                </pic:pic>
              </a:graphicData>
            </a:graphic>
          </wp:inline>
        </w:drawing>
      </w:r>
      <w:r>
        <w:rPr>
          <w:szCs w:val="24"/>
        </w:rPr>
        <w:t xml:space="preserve">   Then name it &amp; select folder. </w:t>
      </w:r>
    </w:p>
    <w:p w:rsidR="0095230D" w:rsidRDefault="0095230D" w:rsidP="0095230D">
      <w:pPr>
        <w:rPr>
          <w:szCs w:val="24"/>
        </w:rPr>
      </w:pPr>
      <w:r>
        <w:rPr>
          <w:noProof/>
        </w:rPr>
        <w:drawing>
          <wp:inline distT="0" distB="0" distL="0" distR="0" wp14:anchorId="646B760B" wp14:editId="61A1986C">
            <wp:extent cx="2333625" cy="162102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42910" cy="1627476"/>
                    </a:xfrm>
                    <a:prstGeom prst="rect">
                      <a:avLst/>
                    </a:prstGeom>
                  </pic:spPr>
                </pic:pic>
              </a:graphicData>
            </a:graphic>
          </wp:inline>
        </w:drawing>
      </w:r>
      <w:r w:rsidR="00F31BAA">
        <w:rPr>
          <w:szCs w:val="24"/>
        </w:rPr>
        <w:t xml:space="preserve">        Then you will see a dialogue box where you can import a file.</w:t>
      </w:r>
    </w:p>
    <w:p w:rsidR="0095230D" w:rsidRDefault="00F31BAA">
      <w:pPr>
        <w:rPr>
          <w:szCs w:val="24"/>
        </w:rPr>
      </w:pPr>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4215765</wp:posOffset>
                </wp:positionH>
                <wp:positionV relativeFrom="paragraph">
                  <wp:posOffset>3333750</wp:posOffset>
                </wp:positionV>
                <wp:extent cx="1181100" cy="2638425"/>
                <wp:effectExtent l="0" t="38100" r="57150" b="28575"/>
                <wp:wrapNone/>
                <wp:docPr id="110" name="Straight Arrow Connector 110"/>
                <wp:cNvGraphicFramePr/>
                <a:graphic xmlns:a="http://schemas.openxmlformats.org/drawingml/2006/main">
                  <a:graphicData uri="http://schemas.microsoft.com/office/word/2010/wordprocessingShape">
                    <wps:wsp>
                      <wps:cNvCnPr/>
                      <wps:spPr>
                        <a:xfrm flipV="1">
                          <a:off x="0" y="0"/>
                          <a:ext cx="1181100" cy="2638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64214" id="Straight Arrow Connector 110" o:spid="_x0000_s1026" type="#_x0000_t32" style="position:absolute;margin-left:331.95pt;margin-top:262.5pt;width:93pt;height:207.7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" strokecolor="#4579b8 [3044]">
                <v:stroke endarrow="block"/>
              </v:shape>
            </w:pict>
          </mc:Fallback>
        </mc:AlternateContent>
      </w:r>
      <w:r w:rsidR="0095230D">
        <w:rPr>
          <w:noProof/>
        </w:rPr>
        <w:drawing>
          <wp:inline distT="0" distB="0" distL="0" distR="0" wp14:anchorId="68F130CF" wp14:editId="54EB0BAA">
            <wp:extent cx="6793678" cy="3458845"/>
            <wp:effectExtent l="0" t="0" r="762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96439" cy="3460251"/>
                    </a:xfrm>
                    <a:prstGeom prst="rect">
                      <a:avLst/>
                    </a:prstGeom>
                  </pic:spPr>
                </pic:pic>
              </a:graphicData>
            </a:graphic>
          </wp:inline>
        </w:drawing>
      </w:r>
    </w:p>
    <w:p w:rsidR="0095230D" w:rsidRDefault="0095230D">
      <w:pPr>
        <w:rPr>
          <w:szCs w:val="24"/>
        </w:rPr>
      </w:pPr>
    </w:p>
    <w:p w:rsidR="0095230D" w:rsidRDefault="0095230D">
      <w:pPr>
        <w:rPr>
          <w:szCs w:val="24"/>
        </w:rPr>
      </w:pPr>
      <w:r>
        <w:rPr>
          <w:szCs w:val="24"/>
        </w:rPr>
        <w:t>Very Important!</w:t>
      </w:r>
    </w:p>
    <w:p w:rsidR="0095230D" w:rsidRDefault="0095230D">
      <w:pPr>
        <w:rPr>
          <w:rFonts w:ascii="inherit" w:eastAsia="Times New Roman" w:hAnsi="inherit" w:cs="Helvetica"/>
          <w:color w:val="FF0000"/>
          <w:sz w:val="31"/>
          <w:szCs w:val="39"/>
        </w:rPr>
      </w:pPr>
      <w:r w:rsidRPr="00A22002">
        <w:rPr>
          <w:rFonts w:ascii="inherit" w:eastAsia="Times New Roman" w:hAnsi="inherit" w:cs="Helvetica"/>
          <w:color w:val="FF0000"/>
          <w:sz w:val="31"/>
          <w:szCs w:val="39"/>
        </w:rPr>
        <w:t>Must create excel file in CSV format</w:t>
      </w:r>
      <w:r>
        <w:rPr>
          <w:rFonts w:ascii="inherit" w:eastAsia="Times New Roman" w:hAnsi="inherit" w:cs="Helvetica"/>
          <w:color w:val="FF0000"/>
          <w:sz w:val="31"/>
          <w:szCs w:val="39"/>
        </w:rPr>
        <w:t>!</w:t>
      </w:r>
    </w:p>
    <w:p w:rsidR="00F31BAA" w:rsidRDefault="00F31BAA" w:rsidP="00F31BAA">
      <w:pPr>
        <w:pBdr>
          <w:left w:val="single" w:sz="12" w:space="0" w:color="F1F2F2"/>
        </w:pBdr>
        <w:shd w:val="clear" w:color="auto" w:fill="FFFFFF"/>
        <w:spacing w:before="100" w:beforeAutospacing="1" w:after="0" w:line="321" w:lineRule="atLeast"/>
        <w:rPr>
          <w:rFonts w:ascii="Helvetica" w:eastAsia="Times New Roman" w:hAnsi="Helvetica" w:cs="Helvetica"/>
          <w:color w:val="FF0000"/>
          <w:sz w:val="24"/>
          <w:szCs w:val="23"/>
        </w:rPr>
      </w:pPr>
      <w:r w:rsidRPr="00E05E6C">
        <w:rPr>
          <w:rFonts w:ascii="Helvetica" w:eastAsia="Times New Roman" w:hAnsi="Helvetica" w:cs="Helvetica"/>
          <w:color w:val="FF0000"/>
          <w:sz w:val="24"/>
          <w:szCs w:val="23"/>
        </w:rPr>
        <w:t>Cannot use a salutation with a period, must only be first or last name</w:t>
      </w:r>
      <w:r>
        <w:rPr>
          <w:rFonts w:ascii="Helvetica" w:eastAsia="Times New Roman" w:hAnsi="Helvetica" w:cs="Helvetica"/>
          <w:color w:val="FF0000"/>
          <w:sz w:val="24"/>
          <w:szCs w:val="23"/>
        </w:rPr>
        <w:t>.</w:t>
      </w:r>
    </w:p>
    <w:p w:rsidR="00F31BAA" w:rsidRPr="00E05E6C" w:rsidRDefault="00F31BAA" w:rsidP="00F31BAA">
      <w:pPr>
        <w:pBdr>
          <w:left w:val="single" w:sz="12" w:space="0" w:color="F1F2F2"/>
        </w:pBdr>
        <w:shd w:val="clear" w:color="auto" w:fill="FFFFFF"/>
        <w:spacing w:before="100" w:beforeAutospacing="1" w:after="0" w:line="321" w:lineRule="atLeast"/>
        <w:rPr>
          <w:rFonts w:ascii="Helvetica" w:eastAsia="Times New Roman" w:hAnsi="Helvetica" w:cs="Helvetica"/>
          <w:color w:val="FF0000"/>
          <w:sz w:val="24"/>
          <w:szCs w:val="23"/>
        </w:rPr>
      </w:pPr>
      <w:r>
        <w:rPr>
          <w:rFonts w:ascii="Helvetica" w:eastAsia="Times New Roman" w:hAnsi="Helvetica" w:cs="Helvetica"/>
          <w:color w:val="FF0000"/>
          <w:sz w:val="24"/>
          <w:szCs w:val="23"/>
        </w:rPr>
        <w:t xml:space="preserve">Add other columns using headings spelled </w:t>
      </w:r>
      <w:r>
        <w:rPr>
          <w:rFonts w:ascii="Helvetica" w:eastAsia="Times New Roman" w:hAnsi="Helvetica" w:cs="Helvetica"/>
          <w:color w:val="000000"/>
          <w:sz w:val="23"/>
          <w:szCs w:val="23"/>
        </w:rPr>
        <w:t xml:space="preserve">FirstName, LastName, </w:t>
      </w:r>
      <w:r w:rsidRPr="00F31BAA">
        <w:rPr>
          <w:rFonts w:ascii="Helvetica" w:eastAsia="Times New Roman" w:hAnsi="Helvetica" w:cs="Helvetica"/>
          <w:color w:val="FF0000"/>
          <w:sz w:val="24"/>
          <w:szCs w:val="23"/>
        </w:rPr>
        <w:t>and any other heading you need. </w:t>
      </w:r>
    </w:p>
    <w:p w:rsidR="0095230D" w:rsidRDefault="0095230D">
      <w:pPr>
        <w:rPr>
          <w:szCs w:val="24"/>
        </w:rPr>
      </w:pPr>
    </w:p>
    <w:p w:rsidR="00F31BAA" w:rsidRDefault="00F31BAA">
      <w:pPr>
        <w:rPr>
          <w:szCs w:val="24"/>
        </w:rPr>
      </w:pPr>
      <w:r>
        <w:rPr>
          <w:szCs w:val="24"/>
        </w:rPr>
        <w:t xml:space="preserve">Do check out their example document to make sure you get it right. </w:t>
      </w:r>
    </w:p>
    <w:p w:rsidR="00F31BAA" w:rsidRDefault="00F31BAA">
      <w:pPr>
        <w:rPr>
          <w:szCs w:val="24"/>
        </w:rPr>
      </w:pPr>
      <w:r>
        <w:rPr>
          <w:szCs w:val="24"/>
        </w:rPr>
        <w:t xml:space="preserve">For more detailed </w:t>
      </w:r>
      <w:r w:rsidR="00B84691">
        <w:rPr>
          <w:szCs w:val="24"/>
        </w:rPr>
        <w:t>instructions,</w:t>
      </w:r>
      <w:r>
        <w:rPr>
          <w:szCs w:val="24"/>
        </w:rPr>
        <w:t xml:space="preserve"> refer to the handout from me titled </w:t>
      </w:r>
      <w:r w:rsidRPr="00F31BAA">
        <w:rPr>
          <w:i/>
          <w:szCs w:val="24"/>
        </w:rPr>
        <w:t>Creating a Contact List</w:t>
      </w:r>
      <w:r>
        <w:rPr>
          <w:szCs w:val="24"/>
        </w:rPr>
        <w:t>.</w:t>
      </w:r>
    </w:p>
    <w:p w:rsidR="00F31BAA" w:rsidRDefault="00F31BAA">
      <w:pPr>
        <w:rPr>
          <w:szCs w:val="24"/>
        </w:rPr>
      </w:pPr>
    </w:p>
    <w:p w:rsidR="000F4DE5" w:rsidRPr="0057000A" w:rsidRDefault="00892C75">
      <w:pPr>
        <w:rPr>
          <w:szCs w:val="24"/>
        </w:rPr>
      </w:pPr>
      <w:r>
        <w:rPr>
          <w:b/>
          <w:szCs w:val="24"/>
        </w:rPr>
        <w:t xml:space="preserve">Personalized </w:t>
      </w:r>
      <w:r w:rsidR="000D2A94">
        <w:rPr>
          <w:b/>
          <w:szCs w:val="24"/>
        </w:rPr>
        <w:t>M</w:t>
      </w:r>
      <w:r>
        <w:rPr>
          <w:b/>
          <w:szCs w:val="24"/>
        </w:rPr>
        <w:t xml:space="preserve">essages  </w:t>
      </w:r>
      <w:r w:rsidRPr="0057000A">
        <w:rPr>
          <w:szCs w:val="24"/>
        </w:rPr>
        <w:t>(Inserting Fields)</w:t>
      </w:r>
    </w:p>
    <w:p w:rsidR="00892C75" w:rsidRDefault="002D47C8">
      <w:pPr>
        <w:rPr>
          <w:szCs w:val="24"/>
        </w:rPr>
      </w:pPr>
      <w:r>
        <w:rPr>
          <w:szCs w:val="24"/>
        </w:rPr>
        <w:t>Research has shown that personalizing a message by inserting the recipient</w:t>
      </w:r>
      <w:r w:rsidR="00183BA8">
        <w:rPr>
          <w:szCs w:val="24"/>
        </w:rPr>
        <w:t>’</w:t>
      </w:r>
      <w:r>
        <w:rPr>
          <w:szCs w:val="24"/>
        </w:rPr>
        <w:t>s name yields</w:t>
      </w:r>
      <w:r w:rsidR="00183BA8">
        <w:rPr>
          <w:szCs w:val="24"/>
        </w:rPr>
        <w:t xml:space="preserve"> higher response rates.  This is easily done as long as you have the fields for the name you want to insert next to your list of email address in your excel worksheet.</w:t>
      </w:r>
    </w:p>
    <w:p w:rsidR="00E97248" w:rsidRDefault="00E97248">
      <w:pPr>
        <w:rPr>
          <w:szCs w:val="24"/>
        </w:rPr>
        <w:sectPr w:rsidR="00E97248" w:rsidSect="000D637B">
          <w:type w:val="continuous"/>
          <w:pgSz w:w="12240" w:h="15840"/>
          <w:pgMar w:top="1008" w:right="864" w:bottom="1008" w:left="1296" w:header="720" w:footer="720" w:gutter="0"/>
          <w:cols w:space="720"/>
          <w:docGrid w:linePitch="360"/>
        </w:sectPr>
      </w:pPr>
    </w:p>
    <w:p w:rsidR="00B26E73" w:rsidRDefault="00B26E73">
      <w:pPr>
        <w:rPr>
          <w:szCs w:val="24"/>
        </w:rPr>
      </w:pPr>
      <w:r>
        <w:rPr>
          <w:noProof/>
        </w:rPr>
        <w:lastRenderedPageBreak/>
        <w:drawing>
          <wp:inline distT="0" distB="0" distL="0" distR="0" wp14:anchorId="5878097C" wp14:editId="1010B41D">
            <wp:extent cx="1943100" cy="971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943100" cy="971550"/>
                    </a:xfrm>
                    <a:prstGeom prst="rect">
                      <a:avLst/>
                    </a:prstGeom>
                  </pic:spPr>
                </pic:pic>
              </a:graphicData>
            </a:graphic>
          </wp:inline>
        </w:drawing>
      </w:r>
    </w:p>
    <w:p w:rsidR="00B26E73" w:rsidRDefault="00A219C8">
      <w:pPr>
        <w:rPr>
          <w:szCs w:val="24"/>
        </w:rPr>
      </w:pPr>
      <w:r>
        <w:rPr>
          <w:szCs w:val="24"/>
        </w:rPr>
        <w:t>After you select the braces symbol (curly parenthesis)</w:t>
      </w:r>
      <w:r w:rsidR="00615CE1">
        <w:rPr>
          <w:szCs w:val="24"/>
        </w:rPr>
        <w:t xml:space="preserve"> shown above</w:t>
      </w:r>
      <w:r>
        <w:rPr>
          <w:szCs w:val="24"/>
        </w:rPr>
        <w:t xml:space="preserve">, you then need to select what you want to insert.  In this case, </w:t>
      </w:r>
      <w:r w:rsidR="00E97248">
        <w:rPr>
          <w:szCs w:val="24"/>
        </w:rPr>
        <w:t xml:space="preserve">I want to insert </w:t>
      </w:r>
      <w:r>
        <w:rPr>
          <w:szCs w:val="24"/>
        </w:rPr>
        <w:t>the recipient’s first name.</w:t>
      </w:r>
      <w:r w:rsidR="00E97248">
        <w:rPr>
          <w:szCs w:val="24"/>
        </w:rPr>
        <w:t xml:space="preserve">  So I click that selection from the list.</w:t>
      </w:r>
    </w:p>
    <w:p w:rsidR="00B26E73" w:rsidRDefault="00B26E73">
      <w:pPr>
        <w:rPr>
          <w:szCs w:val="24"/>
        </w:rPr>
      </w:pPr>
      <w:r>
        <w:rPr>
          <w:noProof/>
        </w:rPr>
        <w:drawing>
          <wp:inline distT="0" distB="0" distL="0" distR="0" wp14:anchorId="6BDA7CBF" wp14:editId="37F09EC7">
            <wp:extent cx="3095625" cy="31432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95625" cy="3143250"/>
                    </a:xfrm>
                    <a:prstGeom prst="rect">
                      <a:avLst/>
                    </a:prstGeom>
                  </pic:spPr>
                </pic:pic>
              </a:graphicData>
            </a:graphic>
          </wp:inline>
        </w:drawing>
      </w:r>
    </w:p>
    <w:p w:rsidR="00E97248" w:rsidRDefault="00E97248">
      <w:pPr>
        <w:rPr>
          <w:b/>
          <w:szCs w:val="24"/>
        </w:rPr>
        <w:sectPr w:rsidR="00E97248" w:rsidSect="00E97248">
          <w:type w:val="continuous"/>
          <w:pgSz w:w="12240" w:h="15840"/>
          <w:pgMar w:top="1008" w:right="864" w:bottom="1008" w:left="1296" w:header="720" w:footer="720" w:gutter="0"/>
          <w:cols w:num="2" w:space="720"/>
          <w:docGrid w:linePitch="360"/>
        </w:sectPr>
      </w:pPr>
    </w:p>
    <w:p w:rsidR="00FA2B1A" w:rsidRPr="00FA2B1A" w:rsidRDefault="00FA2B1A">
      <w:pPr>
        <w:rPr>
          <w:b/>
          <w:szCs w:val="24"/>
        </w:rPr>
      </w:pPr>
      <w:r w:rsidRPr="00FA2B1A">
        <w:rPr>
          <w:b/>
          <w:szCs w:val="24"/>
        </w:rPr>
        <w:t>Tip and Trick</w:t>
      </w:r>
    </w:p>
    <w:p w:rsidR="006003E8" w:rsidRDefault="00F2746E">
      <w:pPr>
        <w:rPr>
          <w:szCs w:val="24"/>
        </w:rPr>
      </w:pPr>
      <w:r w:rsidRPr="003B4207">
        <w:rPr>
          <w:szCs w:val="24"/>
        </w:rPr>
        <w:t>In the following example the recipient’s first name is used.  Then</w:t>
      </w:r>
      <w:r w:rsidR="000445F1">
        <w:rPr>
          <w:szCs w:val="24"/>
        </w:rPr>
        <w:t>,</w:t>
      </w:r>
      <w:r w:rsidRPr="003B4207">
        <w:rPr>
          <w:szCs w:val="24"/>
        </w:rPr>
        <w:t xml:space="preserve"> on the excel worksheet the instructor’</w:t>
      </w:r>
      <w:r w:rsidR="003B4207" w:rsidRPr="003B4207">
        <w:rPr>
          <w:szCs w:val="24"/>
        </w:rPr>
        <w:t>s last name was put in a “</w:t>
      </w:r>
      <w:r w:rsidR="003B4207" w:rsidRPr="00D961A4">
        <w:rPr>
          <w:i/>
          <w:szCs w:val="24"/>
        </w:rPr>
        <w:t>lastname</w:t>
      </w:r>
      <w:r w:rsidR="003B4207" w:rsidRPr="003B4207">
        <w:rPr>
          <w:szCs w:val="24"/>
        </w:rPr>
        <w:t>” column</w:t>
      </w:r>
      <w:r w:rsidR="003B4207">
        <w:rPr>
          <w:szCs w:val="24"/>
        </w:rPr>
        <w:t xml:space="preserve"> after the student information.</w:t>
      </w:r>
      <w:r w:rsidR="00FA2B1A">
        <w:rPr>
          <w:szCs w:val="24"/>
        </w:rPr>
        <w:t xml:space="preserve">  </w:t>
      </w:r>
      <w:r w:rsidR="000445F1">
        <w:rPr>
          <w:szCs w:val="24"/>
        </w:rPr>
        <w:t xml:space="preserve">Because of this, I was able to insert the instructor’s name in the appropriate place in the message.  </w:t>
      </w:r>
      <w:r w:rsidR="00DB423F">
        <w:rPr>
          <w:szCs w:val="24"/>
        </w:rPr>
        <w:t xml:space="preserve">Typically </w:t>
      </w:r>
      <w:r w:rsidR="00DB423F" w:rsidRPr="003A56FB">
        <w:rPr>
          <w:i/>
          <w:szCs w:val="24"/>
        </w:rPr>
        <w:t xml:space="preserve">Recipient Last </w:t>
      </w:r>
      <w:r w:rsidR="003A56FB" w:rsidRPr="003A56FB">
        <w:rPr>
          <w:i/>
          <w:szCs w:val="24"/>
        </w:rPr>
        <w:t>N</w:t>
      </w:r>
      <w:r w:rsidR="00DB423F" w:rsidRPr="003A56FB">
        <w:rPr>
          <w:i/>
          <w:szCs w:val="24"/>
        </w:rPr>
        <w:t>ame</w:t>
      </w:r>
      <w:r w:rsidR="00DB423F">
        <w:rPr>
          <w:szCs w:val="24"/>
        </w:rPr>
        <w:t xml:space="preserve"> would mean the last name of the person you are contacting, but for this purpose</w:t>
      </w:r>
      <w:r w:rsidR="003A56FB">
        <w:rPr>
          <w:szCs w:val="24"/>
        </w:rPr>
        <w:t xml:space="preserve"> </w:t>
      </w:r>
      <w:r w:rsidR="0012723E">
        <w:rPr>
          <w:szCs w:val="24"/>
        </w:rPr>
        <w:t xml:space="preserve">(sending a message to a particular student in a particular person’s class) </w:t>
      </w:r>
      <w:r w:rsidR="003A56FB">
        <w:rPr>
          <w:szCs w:val="24"/>
        </w:rPr>
        <w:t>you can use the function for another purpose.</w:t>
      </w:r>
      <w:r w:rsidR="00DB423F">
        <w:rPr>
          <w:szCs w:val="24"/>
        </w:rPr>
        <w:t xml:space="preserve"> </w:t>
      </w:r>
      <w:r w:rsidR="003A56FB">
        <w:rPr>
          <w:szCs w:val="24"/>
        </w:rPr>
        <w:t xml:space="preserve">By doing this, you are able to send a more personalized message.  </w:t>
      </w:r>
    </w:p>
    <w:p w:rsidR="0012723E" w:rsidRPr="003B4207" w:rsidRDefault="00A16A81">
      <w:pPr>
        <w:rPr>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4436745</wp:posOffset>
                </wp:positionH>
                <wp:positionV relativeFrom="paragraph">
                  <wp:posOffset>632803</wp:posOffset>
                </wp:positionV>
                <wp:extent cx="226577" cy="339866"/>
                <wp:effectExtent l="19050" t="19050" r="21590" b="22225"/>
                <wp:wrapNone/>
                <wp:docPr id="82" name="Up Arrow 82"/>
                <wp:cNvGraphicFramePr/>
                <a:graphic xmlns:a="http://schemas.openxmlformats.org/drawingml/2006/main">
                  <a:graphicData uri="http://schemas.microsoft.com/office/word/2010/wordprocessingShape">
                    <wps:wsp>
                      <wps:cNvSpPr/>
                      <wps:spPr>
                        <a:xfrm>
                          <a:off x="0" y="0"/>
                          <a:ext cx="226577" cy="33986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DE02" id="Up Arrow 82" o:spid="_x0000_s1026" type="#_x0000_t68" style="position:absolute;margin-left:349.35pt;margin-top:49.85pt;width:17.85pt;height:2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" adj="7200" fillcolor="#4f81bd [3204]" strokecolor="#243f60 [1604]" strokeweight="2pt"/>
            </w:pict>
          </mc:Fallback>
        </mc:AlternateContent>
      </w:r>
      <w:r w:rsidR="00AE67C8">
        <w:rPr>
          <w:noProof/>
        </w:rPr>
        <w:drawing>
          <wp:inline distT="0" distB="0" distL="0" distR="0" wp14:anchorId="486DE94C" wp14:editId="6847F08E">
            <wp:extent cx="6626793" cy="1149069"/>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645596" cy="1152329"/>
                    </a:xfrm>
                    <a:prstGeom prst="rect">
                      <a:avLst/>
                    </a:prstGeom>
                  </pic:spPr>
                </pic:pic>
              </a:graphicData>
            </a:graphic>
          </wp:inline>
        </w:drawing>
      </w:r>
    </w:p>
    <w:p w:rsidR="00F1715A" w:rsidRPr="00F8263C" w:rsidRDefault="00E86DDF">
      <w:pPr>
        <w:rPr>
          <w:b/>
          <w:sz w:val="32"/>
          <w:szCs w:val="28"/>
        </w:rPr>
      </w:pPr>
      <w:r w:rsidRPr="00F8263C">
        <w:rPr>
          <w:color w:val="333333"/>
          <w:szCs w:val="20"/>
          <w:shd w:val="clear" w:color="auto" w:fill="FFFFFF"/>
        </w:rPr>
        <w:t xml:space="preserve">Notice that </w:t>
      </w:r>
      <w:r w:rsidRPr="00F8263C">
        <w:rPr>
          <w:color w:val="333333"/>
          <w:szCs w:val="20"/>
          <w:highlight w:val="yellow"/>
          <w:shd w:val="clear" w:color="auto" w:fill="FFFFFF"/>
        </w:rPr>
        <w:t>${m://FirstName}</w:t>
      </w:r>
      <w:r w:rsidRPr="00F8263C">
        <w:rPr>
          <w:color w:val="333333"/>
          <w:szCs w:val="20"/>
          <w:shd w:val="clear" w:color="auto" w:fill="FFFFFF"/>
        </w:rPr>
        <w:t xml:space="preserve"> is what appeared when I selected</w:t>
      </w:r>
      <w:r w:rsidR="006A2E1C" w:rsidRPr="00F8263C">
        <w:rPr>
          <w:color w:val="333333"/>
          <w:szCs w:val="20"/>
          <w:shd w:val="clear" w:color="auto" w:fill="FFFFFF"/>
        </w:rPr>
        <w:t xml:space="preserve"> </w:t>
      </w:r>
      <w:r w:rsidR="006A2E1C" w:rsidRPr="004F5353">
        <w:rPr>
          <w:i/>
          <w:color w:val="333333"/>
          <w:szCs w:val="20"/>
          <w:shd w:val="clear" w:color="auto" w:fill="FFFFFF"/>
        </w:rPr>
        <w:t>Recipient First Name</w:t>
      </w:r>
      <w:r w:rsidR="006A2E1C" w:rsidRPr="00F8263C">
        <w:rPr>
          <w:color w:val="333333"/>
          <w:szCs w:val="20"/>
          <w:shd w:val="clear" w:color="auto" w:fill="FFFFFF"/>
        </w:rPr>
        <w:t xml:space="preserve">.  But also notice that in the example there is a comma after the </w:t>
      </w:r>
      <w:r w:rsidR="006A2E1C" w:rsidRPr="00F8263C">
        <w:rPr>
          <w:color w:val="333333"/>
          <w:szCs w:val="20"/>
          <w:highlight w:val="yellow"/>
          <w:shd w:val="clear" w:color="auto" w:fill="FFFFFF"/>
        </w:rPr>
        <w:t>${m://FirstName}</w:t>
      </w:r>
      <w:r w:rsidR="00D961A4" w:rsidRPr="00F8263C">
        <w:rPr>
          <w:color w:val="333333"/>
          <w:szCs w:val="20"/>
          <w:shd w:val="clear" w:color="auto" w:fill="FFFFFF"/>
        </w:rPr>
        <w:t>.</w:t>
      </w:r>
      <w:r w:rsidRPr="00F8263C">
        <w:rPr>
          <w:color w:val="333333"/>
          <w:szCs w:val="20"/>
          <w:shd w:val="clear" w:color="auto" w:fill="FFFFFF"/>
        </w:rPr>
        <w:t xml:space="preserve"> </w:t>
      </w:r>
      <w:r w:rsidR="00D961A4" w:rsidRPr="00F8263C">
        <w:rPr>
          <w:color w:val="333333"/>
          <w:szCs w:val="20"/>
          <w:shd w:val="clear" w:color="auto" w:fill="FFFFFF"/>
        </w:rPr>
        <w:t xml:space="preserve">  You </w:t>
      </w:r>
      <w:r w:rsidR="004F5353">
        <w:rPr>
          <w:color w:val="333333"/>
          <w:szCs w:val="20"/>
          <w:shd w:val="clear" w:color="auto" w:fill="FFFFFF"/>
        </w:rPr>
        <w:t>must</w:t>
      </w:r>
      <w:r w:rsidR="00D961A4" w:rsidRPr="00F8263C">
        <w:rPr>
          <w:color w:val="333333"/>
          <w:szCs w:val="20"/>
          <w:shd w:val="clear" w:color="auto" w:fill="FFFFFF"/>
        </w:rPr>
        <w:t xml:space="preserve"> </w:t>
      </w:r>
      <w:r w:rsidR="00D961A4" w:rsidRPr="00F8263C">
        <w:rPr>
          <w:b/>
          <w:color w:val="333333"/>
          <w:szCs w:val="20"/>
          <w:shd w:val="clear" w:color="auto" w:fill="FFFFFF"/>
        </w:rPr>
        <w:t>remember to punctuate</w:t>
      </w:r>
      <w:r w:rsidR="00D961A4" w:rsidRPr="00F8263C">
        <w:rPr>
          <w:color w:val="333333"/>
          <w:szCs w:val="20"/>
          <w:shd w:val="clear" w:color="auto" w:fill="FFFFFF"/>
        </w:rPr>
        <w:t xml:space="preserve"> as you normally would in your script.</w:t>
      </w:r>
    </w:p>
    <w:p w:rsidR="00F1715A" w:rsidRDefault="00F1715A">
      <w:pPr>
        <w:rPr>
          <w:b/>
          <w:sz w:val="28"/>
          <w:szCs w:val="28"/>
        </w:rPr>
      </w:pPr>
    </w:p>
    <w:p w:rsidR="00852CC7" w:rsidRPr="00892C75" w:rsidRDefault="00852CC7">
      <w:pPr>
        <w:rPr>
          <w:b/>
          <w:sz w:val="28"/>
          <w:szCs w:val="28"/>
        </w:rPr>
      </w:pPr>
      <w:r w:rsidRPr="00892C75">
        <w:rPr>
          <w:b/>
          <w:sz w:val="28"/>
          <w:szCs w:val="28"/>
        </w:rPr>
        <w:t xml:space="preserve">Sending reminders </w:t>
      </w:r>
    </w:p>
    <w:p w:rsidR="00852CC7" w:rsidRDefault="001010AF">
      <w:r>
        <w:t xml:space="preserve">To send reminders go to the </w:t>
      </w:r>
      <w:r w:rsidRPr="00894079">
        <w:rPr>
          <w:i/>
        </w:rPr>
        <w:t>Email</w:t>
      </w:r>
      <w:r w:rsidR="00B84691">
        <w:rPr>
          <w:i/>
        </w:rPr>
        <w:t>s</w:t>
      </w:r>
      <w:r w:rsidR="00B84691">
        <w:t xml:space="preserve"> link on the </w:t>
      </w:r>
      <w:r w:rsidR="00B84691" w:rsidRPr="00B84691">
        <w:rPr>
          <w:i/>
        </w:rPr>
        <w:t>Distribution Summary</w:t>
      </w:r>
      <w:r w:rsidR="00B84691">
        <w:t xml:space="preserve"> page.</w:t>
      </w:r>
    </w:p>
    <w:p w:rsidR="00B84691" w:rsidRDefault="00B84691" w:rsidP="00B96E4E">
      <w:pPr>
        <w:spacing w:after="120"/>
        <w:rPr>
          <w:b/>
          <w:sz w:val="36"/>
          <w:szCs w:val="32"/>
        </w:rPr>
      </w:pPr>
      <w:r>
        <w:rPr>
          <w:noProof/>
        </w:rPr>
        <w:lastRenderedPageBreak/>
        <w:drawing>
          <wp:inline distT="0" distB="0" distL="0" distR="0" wp14:anchorId="6337C1E3" wp14:editId="29D9A2DF">
            <wp:extent cx="6492220" cy="2886075"/>
            <wp:effectExtent l="0" t="0" r="444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01998" cy="2890422"/>
                    </a:xfrm>
                    <a:prstGeom prst="rect">
                      <a:avLst/>
                    </a:prstGeom>
                  </pic:spPr>
                </pic:pic>
              </a:graphicData>
            </a:graphic>
          </wp:inline>
        </w:drawing>
      </w:r>
    </w:p>
    <w:p w:rsidR="00B84691" w:rsidRPr="00B84691" w:rsidRDefault="00B84691" w:rsidP="00B96E4E">
      <w:pPr>
        <w:spacing w:after="120"/>
        <w:rPr>
          <w:b/>
          <w:sz w:val="14"/>
          <w:szCs w:val="32"/>
        </w:rPr>
      </w:pPr>
    </w:p>
    <w:p w:rsidR="00B84691" w:rsidRPr="00B84691" w:rsidRDefault="00B84691" w:rsidP="00B96E4E">
      <w:pPr>
        <w:spacing w:after="120"/>
        <w:rPr>
          <w:sz w:val="24"/>
          <w:szCs w:val="32"/>
        </w:rPr>
        <w:sectPr w:rsidR="00B84691" w:rsidRPr="00B84691" w:rsidSect="000D637B">
          <w:type w:val="continuous"/>
          <w:pgSz w:w="12240" w:h="15840"/>
          <w:pgMar w:top="1008" w:right="864" w:bottom="1008" w:left="1296" w:header="720" w:footer="720" w:gutter="0"/>
          <w:cols w:space="720"/>
          <w:docGrid w:linePitch="360"/>
        </w:sectPr>
      </w:pPr>
      <w:r w:rsidRPr="00B84691">
        <w:rPr>
          <w:sz w:val="24"/>
          <w:szCs w:val="32"/>
        </w:rPr>
        <w:t>Close ups:</w:t>
      </w:r>
    </w:p>
    <w:p w:rsidR="00B84691" w:rsidRDefault="00B84691" w:rsidP="00B96E4E">
      <w:pPr>
        <w:spacing w:after="120"/>
        <w:rPr>
          <w:b/>
          <w:sz w:val="36"/>
          <w:szCs w:val="32"/>
        </w:rPr>
      </w:pPr>
      <w:r>
        <w:rPr>
          <w:noProof/>
        </w:rPr>
        <w:drawing>
          <wp:inline distT="0" distB="0" distL="0" distR="0" wp14:anchorId="7206D818" wp14:editId="39F7FDC0">
            <wp:extent cx="3181423" cy="40862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96731" cy="4105887"/>
                    </a:xfrm>
                    <a:prstGeom prst="rect">
                      <a:avLst/>
                    </a:prstGeom>
                  </pic:spPr>
                </pic:pic>
              </a:graphicData>
            </a:graphic>
          </wp:inline>
        </w:drawing>
      </w:r>
    </w:p>
    <w:p w:rsidR="00B84691" w:rsidRDefault="00B84691" w:rsidP="00B96E4E">
      <w:pPr>
        <w:spacing w:after="120"/>
        <w:rPr>
          <w:b/>
          <w:sz w:val="36"/>
          <w:szCs w:val="32"/>
        </w:rPr>
      </w:pPr>
      <w:r>
        <w:rPr>
          <w:b/>
          <w:sz w:val="36"/>
          <w:szCs w:val="32"/>
        </w:rPr>
        <w:t xml:space="preserve">       </w:t>
      </w:r>
      <w:r>
        <w:rPr>
          <w:noProof/>
        </w:rPr>
        <w:drawing>
          <wp:inline distT="0" distB="0" distL="0" distR="0" wp14:anchorId="0BCE3B25" wp14:editId="35A1E2B7">
            <wp:extent cx="2218192" cy="4781304"/>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24374" cy="4794629"/>
                    </a:xfrm>
                    <a:prstGeom prst="rect">
                      <a:avLst/>
                    </a:prstGeom>
                  </pic:spPr>
                </pic:pic>
              </a:graphicData>
            </a:graphic>
          </wp:inline>
        </w:drawing>
      </w:r>
    </w:p>
    <w:p w:rsidR="00B84691" w:rsidRDefault="00B84691" w:rsidP="00B96E4E">
      <w:pPr>
        <w:spacing w:after="120"/>
        <w:rPr>
          <w:b/>
          <w:sz w:val="36"/>
          <w:szCs w:val="32"/>
        </w:rPr>
        <w:sectPr w:rsidR="00B84691" w:rsidSect="00B84691">
          <w:type w:val="continuous"/>
          <w:pgSz w:w="12240" w:h="15840"/>
          <w:pgMar w:top="1008" w:right="864" w:bottom="1008" w:left="1296" w:header="720" w:footer="720" w:gutter="0"/>
          <w:cols w:num="2" w:space="720"/>
          <w:docGrid w:linePitch="360"/>
        </w:sectPr>
      </w:pPr>
    </w:p>
    <w:p w:rsidR="00103840" w:rsidRDefault="00103840" w:rsidP="00B96E4E">
      <w:pPr>
        <w:spacing w:after="120"/>
        <w:rPr>
          <w:sz w:val="24"/>
          <w:szCs w:val="32"/>
        </w:rPr>
      </w:pPr>
    </w:p>
    <w:p w:rsidR="00103840" w:rsidRDefault="00103840" w:rsidP="00B96E4E">
      <w:pPr>
        <w:spacing w:after="120"/>
        <w:rPr>
          <w:sz w:val="24"/>
          <w:szCs w:val="32"/>
        </w:rPr>
      </w:pPr>
      <w:r w:rsidRPr="00103840">
        <w:rPr>
          <w:sz w:val="24"/>
          <w:szCs w:val="32"/>
        </w:rPr>
        <w:t xml:space="preserve">Another option for sending reminders is to click on the dropdown arrow and click the </w:t>
      </w:r>
      <w:r w:rsidRPr="00103840">
        <w:rPr>
          <w:i/>
          <w:sz w:val="24"/>
          <w:szCs w:val="32"/>
        </w:rPr>
        <w:t xml:space="preserve">Schedule Reminder </w:t>
      </w:r>
      <w:r w:rsidRPr="00103840">
        <w:rPr>
          <w:sz w:val="24"/>
          <w:szCs w:val="32"/>
        </w:rPr>
        <w:t>link.</w:t>
      </w:r>
    </w:p>
    <w:p w:rsidR="00103840" w:rsidRPr="00103840" w:rsidRDefault="00103840" w:rsidP="00B96E4E">
      <w:pPr>
        <w:spacing w:after="120"/>
        <w:rPr>
          <w:sz w:val="24"/>
          <w:szCs w:val="32"/>
        </w:rPr>
      </w:pPr>
      <w:r>
        <w:rPr>
          <w:noProof/>
        </w:rPr>
        <w:drawing>
          <wp:inline distT="0" distB="0" distL="0" distR="0" wp14:anchorId="2CAD0FD6" wp14:editId="77B42A85">
            <wp:extent cx="1525075" cy="21526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33448" cy="2164469"/>
                    </a:xfrm>
                    <a:prstGeom prst="rect">
                      <a:avLst/>
                    </a:prstGeom>
                  </pic:spPr>
                </pic:pic>
              </a:graphicData>
            </a:graphic>
          </wp:inline>
        </w:drawing>
      </w:r>
    </w:p>
    <w:p w:rsidR="00103840" w:rsidRDefault="00103840" w:rsidP="00B96E4E">
      <w:pPr>
        <w:spacing w:after="120"/>
        <w:rPr>
          <w:b/>
          <w:sz w:val="36"/>
          <w:szCs w:val="32"/>
        </w:rPr>
        <w:sectPr w:rsidR="00103840" w:rsidSect="00103840">
          <w:type w:val="continuous"/>
          <w:pgSz w:w="12240" w:h="15840"/>
          <w:pgMar w:top="1008" w:right="864" w:bottom="1008" w:left="1296" w:header="720" w:footer="720" w:gutter="0"/>
          <w:cols w:num="2" w:space="720"/>
          <w:docGrid w:linePitch="360"/>
        </w:sectPr>
      </w:pPr>
    </w:p>
    <w:p w:rsidR="00103840" w:rsidRDefault="00103840" w:rsidP="00B96E4E">
      <w:pPr>
        <w:spacing w:after="120"/>
        <w:rPr>
          <w:b/>
          <w:sz w:val="36"/>
          <w:szCs w:val="32"/>
        </w:rPr>
      </w:pPr>
    </w:p>
    <w:p w:rsidR="004A7804" w:rsidRDefault="004A7804" w:rsidP="00B96E4E">
      <w:pPr>
        <w:spacing w:after="120"/>
        <w:rPr>
          <w:b/>
          <w:sz w:val="36"/>
          <w:szCs w:val="32"/>
        </w:rPr>
      </w:pPr>
      <w:r>
        <w:rPr>
          <w:b/>
          <w:sz w:val="36"/>
          <w:szCs w:val="32"/>
        </w:rPr>
        <w:t>Re</w:t>
      </w:r>
      <w:r w:rsidR="00103840">
        <w:rPr>
          <w:b/>
          <w:sz w:val="36"/>
          <w:szCs w:val="32"/>
        </w:rPr>
        <w:t>port</w:t>
      </w:r>
      <w:r>
        <w:rPr>
          <w:b/>
          <w:sz w:val="36"/>
          <w:szCs w:val="32"/>
        </w:rPr>
        <w:t>s</w:t>
      </w:r>
    </w:p>
    <w:p w:rsidR="00B97BB8" w:rsidRDefault="00463CC1" w:rsidP="00103840">
      <w:pPr>
        <w:spacing w:after="0"/>
      </w:pPr>
      <w:r>
        <w:t xml:space="preserve">You can get the results of your survey in several different formats.  </w:t>
      </w:r>
      <w:r w:rsidR="004A7804">
        <w:t>Downloading a Qualtrics report is the quick way to get</w:t>
      </w:r>
      <w:r>
        <w:t xml:space="preserve"> survey summary information.</w:t>
      </w:r>
    </w:p>
    <w:p w:rsidR="00103840" w:rsidRDefault="00103840" w:rsidP="00103840">
      <w:pPr>
        <w:spacing w:after="0"/>
      </w:pPr>
    </w:p>
    <w:p w:rsidR="00103840" w:rsidRDefault="00103840" w:rsidP="000F4DE5">
      <w:pPr>
        <w:spacing w:after="120"/>
      </w:pPr>
      <w:r>
        <w:t xml:space="preserve">On the Report page (see next page) in the far right hand corner are these options when you click on the down arrow for </w:t>
      </w:r>
      <w:r w:rsidRPr="00103840">
        <w:rPr>
          <w:i/>
        </w:rPr>
        <w:t>Report Options</w:t>
      </w:r>
      <w:r>
        <w:t xml:space="preserve">.  Click the </w:t>
      </w:r>
      <w:r w:rsidRPr="00103840">
        <w:rPr>
          <w:i/>
        </w:rPr>
        <w:t>Export Report</w:t>
      </w:r>
      <w:r>
        <w:t xml:space="preserve"> link, then the options appear.  Select </w:t>
      </w:r>
      <w:r w:rsidRPr="00103840">
        <w:rPr>
          <w:i/>
        </w:rPr>
        <w:t>Word Doc</w:t>
      </w:r>
      <w:r>
        <w:t>.</w:t>
      </w:r>
    </w:p>
    <w:p w:rsidR="00103840" w:rsidRDefault="00103840" w:rsidP="000F4DE5">
      <w:pPr>
        <w:spacing w:after="120"/>
      </w:pPr>
      <w:r>
        <w:rPr>
          <w:noProof/>
        </w:rPr>
        <w:drawing>
          <wp:inline distT="0" distB="0" distL="0" distR="0" wp14:anchorId="23AEAB9F" wp14:editId="162FE3FF">
            <wp:extent cx="2916567" cy="39338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20231" cy="3938767"/>
                    </a:xfrm>
                    <a:prstGeom prst="rect">
                      <a:avLst/>
                    </a:prstGeom>
                  </pic:spPr>
                </pic:pic>
              </a:graphicData>
            </a:graphic>
          </wp:inline>
        </w:drawing>
      </w:r>
    </w:p>
    <w:p w:rsidR="00103840" w:rsidRDefault="00367E06" w:rsidP="000F4DE5">
      <w:pPr>
        <w:spacing w:after="120"/>
      </w:pPr>
      <w:r>
        <w:lastRenderedPageBreak/>
        <w:t xml:space="preserve">This is the left-hand side of the </w:t>
      </w:r>
      <w:r w:rsidRPr="00367E06">
        <w:rPr>
          <w:i/>
        </w:rPr>
        <w:t>Reports</w:t>
      </w:r>
      <w:r>
        <w:t xml:space="preserve"> page that opens on the </w:t>
      </w:r>
      <w:r w:rsidRPr="00367E06">
        <w:rPr>
          <w:i/>
        </w:rPr>
        <w:t>Initial Report</w:t>
      </w:r>
      <w:r>
        <w:t xml:space="preserve"> view.</w:t>
      </w:r>
    </w:p>
    <w:p w:rsidR="00367E06" w:rsidRDefault="00367E06" w:rsidP="000F4DE5">
      <w:pPr>
        <w:spacing w:after="120"/>
      </w:pPr>
    </w:p>
    <w:p w:rsidR="00103840" w:rsidRDefault="00103840" w:rsidP="000F4DE5">
      <w:pPr>
        <w:spacing w:after="120"/>
      </w:pPr>
      <w:r>
        <w:rPr>
          <w:noProof/>
        </w:rPr>
        <w:drawing>
          <wp:inline distT="0" distB="0" distL="0" distR="0" wp14:anchorId="4F9FD79C" wp14:editId="737A2A0E">
            <wp:extent cx="6589463" cy="7629525"/>
            <wp:effectExtent l="0" t="0" r="190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598727" cy="7640251"/>
                    </a:xfrm>
                    <a:prstGeom prst="rect">
                      <a:avLst/>
                    </a:prstGeom>
                  </pic:spPr>
                </pic:pic>
              </a:graphicData>
            </a:graphic>
          </wp:inline>
        </w:drawing>
      </w:r>
    </w:p>
    <w:p w:rsidR="00387C20" w:rsidRPr="00722412" w:rsidRDefault="006E0192" w:rsidP="003D6D65">
      <w:pPr>
        <w:spacing w:before="360" w:after="0"/>
        <w:rPr>
          <w:b/>
          <w:sz w:val="36"/>
          <w:szCs w:val="36"/>
        </w:rPr>
      </w:pPr>
      <w:r w:rsidRPr="00722412">
        <w:rPr>
          <w:b/>
          <w:sz w:val="36"/>
          <w:szCs w:val="36"/>
        </w:rPr>
        <w:lastRenderedPageBreak/>
        <w:t>Parsing Results</w:t>
      </w:r>
    </w:p>
    <w:p w:rsidR="00E02CDF" w:rsidRDefault="00E02CDF" w:rsidP="003D6D65">
      <w:pPr>
        <w:spacing w:before="360" w:after="0"/>
        <w:sectPr w:rsidR="00E02CDF" w:rsidSect="000D637B">
          <w:type w:val="continuous"/>
          <w:pgSz w:w="12240" w:h="15840"/>
          <w:pgMar w:top="1008" w:right="864" w:bottom="1008" w:left="1296" w:header="720" w:footer="720" w:gutter="0"/>
          <w:cols w:space="720"/>
          <w:docGrid w:linePitch="360"/>
        </w:sectPr>
      </w:pPr>
    </w:p>
    <w:p w:rsidR="003D6D65" w:rsidRPr="00A654EB" w:rsidRDefault="003D6D65">
      <w:pPr>
        <w:rPr>
          <w:sz w:val="6"/>
        </w:rPr>
      </w:pPr>
    </w:p>
    <w:p w:rsidR="006E0192" w:rsidRDefault="006E0192" w:rsidP="00A654EB">
      <w:pPr>
        <w:spacing w:after="0"/>
      </w:pPr>
      <w:r>
        <w:t>In my surveys that have results by College, Department, Program, and Major, I produce</w:t>
      </w:r>
      <w:r w:rsidR="00722412">
        <w:t xml:space="preserve"> reports for each of these areas.</w:t>
      </w:r>
      <w:r w:rsidR="00A33858">
        <w:t xml:space="preserve">  To get results for one of these areas, I add filters to the reports.</w:t>
      </w:r>
    </w:p>
    <w:p w:rsidR="00367E06" w:rsidRDefault="00367E06" w:rsidP="00A654EB">
      <w:pPr>
        <w:spacing w:after="0"/>
        <w:sectPr w:rsidR="00367E06" w:rsidSect="000D637B">
          <w:type w:val="continuous"/>
          <w:pgSz w:w="12240" w:h="15840"/>
          <w:pgMar w:top="1008" w:right="864" w:bottom="1008" w:left="1296" w:header="720" w:footer="720" w:gutter="0"/>
          <w:cols w:space="720"/>
          <w:docGrid w:linePitch="360"/>
        </w:sectPr>
      </w:pPr>
    </w:p>
    <w:p w:rsidR="00367E06" w:rsidRDefault="00367E06" w:rsidP="00A654EB">
      <w:pPr>
        <w:spacing w:after="0"/>
      </w:pPr>
    </w:p>
    <w:p w:rsidR="00367E06" w:rsidRDefault="00367E06" w:rsidP="00A654EB">
      <w:pPr>
        <w:spacing w:after="0"/>
      </w:pPr>
      <w:r>
        <w:rPr>
          <w:noProof/>
        </w:rPr>
        <w:drawing>
          <wp:inline distT="0" distB="0" distL="0" distR="0" wp14:anchorId="68E316BA" wp14:editId="2338CFBD">
            <wp:extent cx="6400800" cy="387413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00800" cy="3874135"/>
                    </a:xfrm>
                    <a:prstGeom prst="rect">
                      <a:avLst/>
                    </a:prstGeom>
                  </pic:spPr>
                </pic:pic>
              </a:graphicData>
            </a:graphic>
          </wp:inline>
        </w:drawing>
      </w:r>
    </w:p>
    <w:p w:rsidR="00367E06" w:rsidRDefault="00367E06" w:rsidP="00A654EB">
      <w:pPr>
        <w:spacing w:after="0"/>
      </w:pPr>
    </w:p>
    <w:p w:rsidR="00722412" w:rsidRDefault="00B674E4" w:rsidP="00A654EB">
      <w:pPr>
        <w:spacing w:after="0"/>
      </w:pPr>
      <w:r>
        <w:t xml:space="preserve">Select the question you want to filter by, </w:t>
      </w:r>
      <w:r w:rsidR="009E68BC">
        <w:t>and then</w:t>
      </w:r>
      <w:r>
        <w:t xml:space="preserve"> use the drop down arrows to select the choices.</w:t>
      </w:r>
    </w:p>
    <w:p w:rsidR="009A20F2" w:rsidRDefault="009A20F2" w:rsidP="00A654EB">
      <w:pPr>
        <w:spacing w:after="0"/>
      </w:pPr>
    </w:p>
    <w:p w:rsidR="00466569" w:rsidRDefault="00466569" w:rsidP="00A654EB">
      <w:pPr>
        <w:spacing w:after="0"/>
        <w:sectPr w:rsidR="00466569" w:rsidSect="000D637B">
          <w:type w:val="continuous"/>
          <w:pgSz w:w="12240" w:h="15840"/>
          <w:pgMar w:top="1008" w:right="864" w:bottom="1008" w:left="1296" w:header="720" w:footer="720" w:gutter="0"/>
          <w:cols w:space="720"/>
          <w:docGrid w:linePitch="360"/>
        </w:sectPr>
      </w:pPr>
    </w:p>
    <w:p w:rsidR="002A4DDB" w:rsidRDefault="009E68BC" w:rsidP="00A654EB">
      <w:pPr>
        <w:spacing w:after="0"/>
      </w:pPr>
      <w:r>
        <w:t>P</w:t>
      </w:r>
      <w:r w:rsidR="002A4DDB">
        <w:t>roceed to download your report in the format you wish.</w:t>
      </w:r>
      <w:r w:rsidR="00E101E3">
        <w:t xml:space="preserve">  You will need to label the report so you know what it is.</w:t>
      </w:r>
      <w:r w:rsidR="006A4996">
        <w:t xml:space="preserve">  Th</w:t>
      </w:r>
      <w:r w:rsidR="00A654EB">
        <w:t>e example on the next page</w:t>
      </w:r>
      <w:r w:rsidR="006A4996">
        <w:t xml:space="preserve"> is Word format.  I replace </w:t>
      </w:r>
      <w:r w:rsidR="006A4996" w:rsidRPr="0075161B">
        <w:rPr>
          <w:i/>
        </w:rPr>
        <w:t>Initial Report</w:t>
      </w:r>
      <w:r w:rsidR="006A4996">
        <w:t xml:space="preserve"> with the College or department name</w:t>
      </w:r>
      <w:r w:rsidR="00A654EB">
        <w:t>.</w:t>
      </w:r>
      <w:r w:rsidR="0075161B">
        <w:t xml:space="preserve">  </w:t>
      </w:r>
      <w:r w:rsidR="00A654EB">
        <w:t>T</w:t>
      </w:r>
      <w:r w:rsidR="0075161B">
        <w:t>he name and year of the survey</w:t>
      </w:r>
      <w:r w:rsidR="00A654EB">
        <w:t xml:space="preserve"> show up as the title of my main survey</w:t>
      </w:r>
      <w:r w:rsidR="002418C4">
        <w:t xml:space="preserve">.  I also delete </w:t>
      </w:r>
      <w:r w:rsidR="00A654EB">
        <w:t>the time</w:t>
      </w:r>
      <w:r w:rsidR="002418C4">
        <w:t>.</w:t>
      </w:r>
      <w:r w:rsidR="0075161B">
        <w:t xml:space="preserve">   Before I send out the reports, I also go through and delete the “statistics” that are meaningless such as the one in this example.</w:t>
      </w:r>
    </w:p>
    <w:p w:rsidR="00E101E3" w:rsidRPr="00387C20" w:rsidRDefault="00E101E3" w:rsidP="00A654EB">
      <w:pPr>
        <w:spacing w:after="0"/>
      </w:pPr>
    </w:p>
    <w:tbl>
      <w:tblPr>
        <w:tblW w:w="5000" w:type="pct"/>
        <w:tblBorders>
          <w:insideH w:val="single" w:sz="2" w:space="1" w:color="CCCCCC"/>
          <w:insideV w:val="single" w:sz="4" w:space="0" w:color="CCCCCC"/>
        </w:tblBorders>
        <w:tblLook w:val="04A0" w:firstRow="1" w:lastRow="0" w:firstColumn="1" w:lastColumn="0" w:noHBand="0" w:noVBand="1"/>
      </w:tblPr>
      <w:tblGrid>
        <w:gridCol w:w="2458"/>
        <w:gridCol w:w="1064"/>
        <w:gridCol w:w="1096"/>
        <w:gridCol w:w="716"/>
        <w:gridCol w:w="1150"/>
        <w:gridCol w:w="972"/>
        <w:gridCol w:w="752"/>
        <w:gridCol w:w="1088"/>
        <w:gridCol w:w="1000"/>
      </w:tblGrid>
      <w:tr w:rsidR="00A654EB" w:rsidRPr="00A654EB" w:rsidTr="00970E10">
        <w:trPr>
          <w:trHeight w:val="576"/>
        </w:trPr>
        <w:tc>
          <w:tcPr>
            <w:tcW w:w="0" w:type="auto"/>
            <w:vAlign w:val="center"/>
          </w:tcPr>
          <w:p w:rsidR="00A654EB" w:rsidRPr="00A654EB" w:rsidRDefault="00A654EB" w:rsidP="00970E10">
            <w:pPr>
              <w:keepNext/>
              <w:spacing w:after="0" w:line="240" w:lineRule="auto"/>
              <w:rPr>
                <w:sz w:val="20"/>
              </w:rPr>
            </w:pPr>
            <w:r w:rsidRPr="00A654EB">
              <w:rPr>
                <w:sz w:val="20"/>
              </w:rPr>
              <w:t>Field</w:t>
            </w:r>
          </w:p>
        </w:tc>
        <w:tc>
          <w:tcPr>
            <w:tcW w:w="0" w:type="auto"/>
            <w:vAlign w:val="center"/>
          </w:tcPr>
          <w:p w:rsidR="00A654EB" w:rsidRPr="00A654EB" w:rsidRDefault="00A654EB" w:rsidP="00970E10">
            <w:pPr>
              <w:keepNext/>
              <w:spacing w:after="0" w:line="240" w:lineRule="auto"/>
              <w:jc w:val="right"/>
              <w:rPr>
                <w:sz w:val="20"/>
              </w:rPr>
            </w:pPr>
            <w:r w:rsidRPr="00A654EB">
              <w:rPr>
                <w:sz w:val="20"/>
              </w:rPr>
              <w:t>Minimum</w:t>
            </w:r>
          </w:p>
        </w:tc>
        <w:tc>
          <w:tcPr>
            <w:tcW w:w="0" w:type="auto"/>
            <w:vAlign w:val="center"/>
          </w:tcPr>
          <w:p w:rsidR="00A654EB" w:rsidRPr="00A654EB" w:rsidRDefault="00A654EB" w:rsidP="00970E10">
            <w:pPr>
              <w:keepNext/>
              <w:spacing w:after="0" w:line="240" w:lineRule="auto"/>
              <w:jc w:val="right"/>
              <w:rPr>
                <w:sz w:val="20"/>
              </w:rPr>
            </w:pPr>
            <w:r w:rsidRPr="00A654EB">
              <w:rPr>
                <w:sz w:val="20"/>
              </w:rPr>
              <w:t>Maximum</w:t>
            </w:r>
          </w:p>
        </w:tc>
        <w:tc>
          <w:tcPr>
            <w:tcW w:w="0" w:type="auto"/>
            <w:vAlign w:val="center"/>
          </w:tcPr>
          <w:p w:rsidR="00A654EB" w:rsidRPr="00A654EB" w:rsidRDefault="00A654EB" w:rsidP="00970E10">
            <w:pPr>
              <w:keepNext/>
              <w:spacing w:after="0" w:line="240" w:lineRule="auto"/>
              <w:jc w:val="right"/>
              <w:rPr>
                <w:sz w:val="20"/>
              </w:rPr>
            </w:pPr>
            <w:r w:rsidRPr="00A654EB">
              <w:rPr>
                <w:sz w:val="20"/>
              </w:rPr>
              <w:t>Mean</w:t>
            </w:r>
          </w:p>
        </w:tc>
        <w:tc>
          <w:tcPr>
            <w:tcW w:w="0" w:type="auto"/>
            <w:vAlign w:val="center"/>
          </w:tcPr>
          <w:p w:rsidR="00A654EB" w:rsidRPr="00A654EB" w:rsidRDefault="00A654EB" w:rsidP="00970E10">
            <w:pPr>
              <w:keepNext/>
              <w:spacing w:after="0" w:line="240" w:lineRule="auto"/>
              <w:jc w:val="right"/>
              <w:rPr>
                <w:sz w:val="20"/>
              </w:rPr>
            </w:pPr>
            <w:r w:rsidRPr="00A654EB">
              <w:rPr>
                <w:sz w:val="20"/>
              </w:rPr>
              <w:t>Std Deviation</w:t>
            </w:r>
          </w:p>
        </w:tc>
        <w:tc>
          <w:tcPr>
            <w:tcW w:w="0" w:type="auto"/>
            <w:vAlign w:val="center"/>
          </w:tcPr>
          <w:p w:rsidR="00A654EB" w:rsidRPr="00A654EB" w:rsidRDefault="00A654EB" w:rsidP="00970E10">
            <w:pPr>
              <w:keepNext/>
              <w:spacing w:after="0" w:line="240" w:lineRule="auto"/>
              <w:jc w:val="right"/>
              <w:rPr>
                <w:sz w:val="20"/>
              </w:rPr>
            </w:pPr>
            <w:r w:rsidRPr="00A654EB">
              <w:rPr>
                <w:sz w:val="20"/>
              </w:rPr>
              <w:t>Variance</w:t>
            </w:r>
          </w:p>
        </w:tc>
        <w:tc>
          <w:tcPr>
            <w:tcW w:w="0" w:type="auto"/>
            <w:vAlign w:val="center"/>
          </w:tcPr>
          <w:p w:rsidR="00A654EB" w:rsidRPr="00A654EB" w:rsidRDefault="00A654EB" w:rsidP="00970E10">
            <w:pPr>
              <w:keepNext/>
              <w:spacing w:after="0" w:line="240" w:lineRule="auto"/>
              <w:jc w:val="right"/>
              <w:rPr>
                <w:sz w:val="20"/>
              </w:rPr>
            </w:pPr>
            <w:r w:rsidRPr="00A654EB">
              <w:rPr>
                <w:sz w:val="20"/>
              </w:rPr>
              <w:t>Count</w:t>
            </w:r>
          </w:p>
        </w:tc>
        <w:tc>
          <w:tcPr>
            <w:tcW w:w="0" w:type="auto"/>
            <w:vAlign w:val="center"/>
          </w:tcPr>
          <w:p w:rsidR="00A654EB" w:rsidRPr="00A654EB" w:rsidRDefault="00A654EB" w:rsidP="00970E10">
            <w:pPr>
              <w:keepNext/>
              <w:spacing w:after="0" w:line="240" w:lineRule="auto"/>
              <w:jc w:val="right"/>
              <w:rPr>
                <w:sz w:val="20"/>
              </w:rPr>
            </w:pPr>
            <w:r w:rsidRPr="00A654EB">
              <w:rPr>
                <w:sz w:val="20"/>
              </w:rPr>
              <w:t>Bottom 3 Box</w:t>
            </w:r>
          </w:p>
        </w:tc>
        <w:tc>
          <w:tcPr>
            <w:tcW w:w="0" w:type="auto"/>
            <w:vAlign w:val="center"/>
          </w:tcPr>
          <w:p w:rsidR="00A654EB" w:rsidRPr="00A654EB" w:rsidRDefault="00A654EB" w:rsidP="00970E10">
            <w:pPr>
              <w:keepNext/>
              <w:spacing w:after="0" w:line="240" w:lineRule="auto"/>
              <w:jc w:val="right"/>
              <w:rPr>
                <w:sz w:val="20"/>
              </w:rPr>
            </w:pPr>
            <w:r w:rsidRPr="00A654EB">
              <w:rPr>
                <w:sz w:val="20"/>
              </w:rPr>
              <w:t>Top 3 Box</w:t>
            </w:r>
          </w:p>
        </w:tc>
      </w:tr>
      <w:tr w:rsidR="00A654EB" w:rsidRPr="00A654EB" w:rsidTr="00970E10">
        <w:trPr>
          <w:trHeight w:val="432"/>
        </w:trPr>
        <w:tc>
          <w:tcPr>
            <w:tcW w:w="0" w:type="auto"/>
            <w:vAlign w:val="center"/>
          </w:tcPr>
          <w:p w:rsidR="00A654EB" w:rsidRPr="00A654EB" w:rsidRDefault="00A654EB" w:rsidP="00970E10">
            <w:pPr>
              <w:spacing w:after="0" w:line="240" w:lineRule="auto"/>
              <w:rPr>
                <w:sz w:val="20"/>
              </w:rPr>
            </w:pPr>
            <w:r w:rsidRPr="00A654EB">
              <w:rPr>
                <w:sz w:val="20"/>
              </w:rPr>
              <w:t>Did your mother (or female legal guardian) graduate from college?</w:t>
            </w:r>
          </w:p>
        </w:tc>
        <w:tc>
          <w:tcPr>
            <w:tcW w:w="0" w:type="auto"/>
            <w:vAlign w:val="center"/>
          </w:tcPr>
          <w:p w:rsidR="00A654EB" w:rsidRPr="00A654EB" w:rsidRDefault="00A654EB" w:rsidP="00970E10">
            <w:pPr>
              <w:spacing w:after="0" w:line="240" w:lineRule="auto"/>
              <w:jc w:val="right"/>
              <w:rPr>
                <w:sz w:val="20"/>
              </w:rPr>
            </w:pPr>
            <w:r w:rsidRPr="00A654EB">
              <w:rPr>
                <w:sz w:val="20"/>
              </w:rPr>
              <w:t>1.00</w:t>
            </w:r>
          </w:p>
        </w:tc>
        <w:tc>
          <w:tcPr>
            <w:tcW w:w="0" w:type="auto"/>
            <w:vAlign w:val="center"/>
          </w:tcPr>
          <w:p w:rsidR="00A654EB" w:rsidRPr="00A654EB" w:rsidRDefault="00A654EB" w:rsidP="00970E10">
            <w:pPr>
              <w:spacing w:after="0" w:line="240" w:lineRule="auto"/>
              <w:jc w:val="right"/>
              <w:rPr>
                <w:sz w:val="20"/>
              </w:rPr>
            </w:pPr>
            <w:r w:rsidRPr="00A654EB">
              <w:rPr>
                <w:sz w:val="20"/>
              </w:rPr>
              <w:t>2.00</w:t>
            </w:r>
          </w:p>
        </w:tc>
        <w:tc>
          <w:tcPr>
            <w:tcW w:w="0" w:type="auto"/>
            <w:vAlign w:val="center"/>
          </w:tcPr>
          <w:p w:rsidR="00A654EB" w:rsidRPr="00A654EB" w:rsidRDefault="00A654EB" w:rsidP="00970E10">
            <w:pPr>
              <w:spacing w:after="0" w:line="240" w:lineRule="auto"/>
              <w:jc w:val="right"/>
              <w:rPr>
                <w:sz w:val="20"/>
              </w:rPr>
            </w:pPr>
            <w:r w:rsidRPr="00A654EB">
              <w:rPr>
                <w:sz w:val="20"/>
              </w:rPr>
              <w:t>1.67</w:t>
            </w:r>
          </w:p>
        </w:tc>
        <w:tc>
          <w:tcPr>
            <w:tcW w:w="0" w:type="auto"/>
            <w:vAlign w:val="center"/>
          </w:tcPr>
          <w:p w:rsidR="00A654EB" w:rsidRPr="00A654EB" w:rsidRDefault="00A654EB" w:rsidP="00970E10">
            <w:pPr>
              <w:spacing w:after="0" w:line="240" w:lineRule="auto"/>
              <w:jc w:val="right"/>
              <w:rPr>
                <w:sz w:val="20"/>
              </w:rPr>
            </w:pPr>
            <w:r w:rsidRPr="00A654EB">
              <w:rPr>
                <w:sz w:val="20"/>
              </w:rPr>
              <w:t>0.47</w:t>
            </w:r>
          </w:p>
        </w:tc>
        <w:tc>
          <w:tcPr>
            <w:tcW w:w="0" w:type="auto"/>
            <w:vAlign w:val="center"/>
          </w:tcPr>
          <w:p w:rsidR="00A654EB" w:rsidRPr="00A654EB" w:rsidRDefault="00A654EB" w:rsidP="00970E10">
            <w:pPr>
              <w:spacing w:after="0" w:line="240" w:lineRule="auto"/>
              <w:jc w:val="right"/>
              <w:rPr>
                <w:sz w:val="20"/>
              </w:rPr>
            </w:pPr>
            <w:r w:rsidRPr="00A654EB">
              <w:rPr>
                <w:sz w:val="20"/>
              </w:rPr>
              <w:t>0.22</w:t>
            </w:r>
          </w:p>
        </w:tc>
        <w:tc>
          <w:tcPr>
            <w:tcW w:w="0" w:type="auto"/>
            <w:vAlign w:val="center"/>
          </w:tcPr>
          <w:p w:rsidR="00A654EB" w:rsidRPr="00A654EB" w:rsidRDefault="00A654EB" w:rsidP="00970E10">
            <w:pPr>
              <w:spacing w:after="0" w:line="240" w:lineRule="auto"/>
              <w:jc w:val="right"/>
              <w:rPr>
                <w:sz w:val="20"/>
              </w:rPr>
            </w:pPr>
            <w:r w:rsidRPr="00A654EB">
              <w:rPr>
                <w:sz w:val="20"/>
              </w:rPr>
              <w:t>42</w:t>
            </w:r>
          </w:p>
        </w:tc>
        <w:tc>
          <w:tcPr>
            <w:tcW w:w="0" w:type="auto"/>
            <w:vAlign w:val="center"/>
          </w:tcPr>
          <w:p w:rsidR="00A654EB" w:rsidRPr="00A654EB" w:rsidRDefault="00A654EB" w:rsidP="00970E10">
            <w:pPr>
              <w:spacing w:after="0" w:line="240" w:lineRule="auto"/>
              <w:jc w:val="right"/>
              <w:rPr>
                <w:sz w:val="20"/>
              </w:rPr>
            </w:pPr>
            <w:r w:rsidRPr="00A654EB">
              <w:rPr>
                <w:sz w:val="20"/>
              </w:rPr>
              <w:t>100.00%</w:t>
            </w:r>
          </w:p>
        </w:tc>
        <w:tc>
          <w:tcPr>
            <w:tcW w:w="0" w:type="auto"/>
            <w:vAlign w:val="center"/>
          </w:tcPr>
          <w:p w:rsidR="00A654EB" w:rsidRPr="00A654EB" w:rsidRDefault="00A654EB" w:rsidP="00970E10">
            <w:pPr>
              <w:spacing w:after="0" w:line="240" w:lineRule="auto"/>
              <w:jc w:val="right"/>
              <w:rPr>
                <w:sz w:val="20"/>
              </w:rPr>
            </w:pPr>
            <w:r w:rsidRPr="00A654EB">
              <w:rPr>
                <w:sz w:val="20"/>
              </w:rPr>
              <w:t>100.00%</w:t>
            </w:r>
          </w:p>
        </w:tc>
      </w:tr>
    </w:tbl>
    <w:p w:rsidR="0075161B" w:rsidRDefault="0075161B">
      <w:pPr>
        <w:rPr>
          <w:b/>
          <w:sz w:val="36"/>
          <w:szCs w:val="32"/>
        </w:rPr>
        <w:sectPr w:rsidR="0075161B" w:rsidSect="00367E06">
          <w:type w:val="continuous"/>
          <w:pgSz w:w="12240" w:h="15840"/>
          <w:pgMar w:top="1008" w:right="864" w:bottom="1008" w:left="1296" w:header="720" w:footer="720" w:gutter="0"/>
          <w:cols w:space="720"/>
          <w:docGrid w:linePitch="360"/>
        </w:sectPr>
      </w:pPr>
    </w:p>
    <w:p w:rsidR="00367E06" w:rsidRDefault="00367E06">
      <w:pPr>
        <w:rPr>
          <w:b/>
          <w:sz w:val="36"/>
          <w:szCs w:val="32"/>
        </w:rPr>
        <w:sectPr w:rsidR="00367E06" w:rsidSect="000D637B">
          <w:type w:val="continuous"/>
          <w:pgSz w:w="12240" w:h="15840"/>
          <w:pgMar w:top="1008" w:right="864" w:bottom="1008" w:left="1296" w:header="720" w:footer="720" w:gutter="0"/>
          <w:cols w:space="720"/>
          <w:docGrid w:linePitch="360"/>
        </w:sectPr>
      </w:pPr>
    </w:p>
    <w:p w:rsidR="00A654EB" w:rsidRDefault="00A654EB">
      <w:pPr>
        <w:rPr>
          <w:sz w:val="24"/>
        </w:rPr>
      </w:pPr>
      <w:r w:rsidRPr="00A654EB">
        <w:rPr>
          <w:sz w:val="24"/>
        </w:rPr>
        <w:lastRenderedPageBreak/>
        <w:t>Example of the exported Word report:</w:t>
      </w:r>
    </w:p>
    <w:p w:rsidR="00367E06" w:rsidRDefault="00367E06">
      <w:pPr>
        <w:rPr>
          <w:b/>
          <w:sz w:val="36"/>
          <w:szCs w:val="32"/>
        </w:rPr>
      </w:pPr>
      <w:r>
        <w:rPr>
          <w:noProof/>
        </w:rPr>
        <w:drawing>
          <wp:inline distT="0" distB="0" distL="0" distR="0" wp14:anchorId="2FA7EFEF" wp14:editId="20CD2A37">
            <wp:extent cx="6400800" cy="571881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00800" cy="5718810"/>
                    </a:xfrm>
                    <a:prstGeom prst="rect">
                      <a:avLst/>
                    </a:prstGeom>
                  </pic:spPr>
                </pic:pic>
              </a:graphicData>
            </a:graphic>
          </wp:inline>
        </w:drawing>
      </w:r>
    </w:p>
    <w:p w:rsidR="00367E06" w:rsidRDefault="00627DE5">
      <w:pPr>
        <w:rPr>
          <w:b/>
          <w:sz w:val="36"/>
          <w:szCs w:val="32"/>
        </w:rPr>
      </w:pPr>
      <w:r>
        <w:rPr>
          <w:b/>
          <w:sz w:val="36"/>
          <w:szCs w:val="32"/>
        </w:rPr>
        <w:t>Downloading Data</w:t>
      </w:r>
    </w:p>
    <w:p w:rsidR="009A38AD" w:rsidRDefault="00627DE5">
      <w:pPr>
        <w:rPr>
          <w:b/>
          <w:sz w:val="36"/>
          <w:szCs w:val="32"/>
        </w:rPr>
      </w:pPr>
      <w:r>
        <w:rPr>
          <w:noProof/>
        </w:rPr>
        <mc:AlternateContent>
          <mc:Choice Requires="wps">
            <w:drawing>
              <wp:anchor distT="0" distB="0" distL="114300" distR="114300" simplePos="0" relativeHeight="251691008" behindDoc="0" locked="0" layoutInCell="1" allowOverlap="1">
                <wp:simplePos x="0" y="0"/>
                <wp:positionH relativeFrom="column">
                  <wp:posOffset>3777615</wp:posOffset>
                </wp:positionH>
                <wp:positionV relativeFrom="paragraph">
                  <wp:posOffset>695325</wp:posOffset>
                </wp:positionV>
                <wp:extent cx="676275" cy="571500"/>
                <wp:effectExtent l="0" t="38100" r="47625" b="19050"/>
                <wp:wrapNone/>
                <wp:docPr id="135" name="Straight Arrow Connector 135"/>
                <wp:cNvGraphicFramePr/>
                <a:graphic xmlns:a="http://schemas.openxmlformats.org/drawingml/2006/main">
                  <a:graphicData uri="http://schemas.microsoft.com/office/word/2010/wordprocessingShape">
                    <wps:wsp>
                      <wps:cNvCnPr/>
                      <wps:spPr>
                        <a:xfrm flipV="1">
                          <a:off x="0" y="0"/>
                          <a:ext cx="676275" cy="5715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8D6D20D" id="Straight Arrow Connector 135" o:spid="_x0000_s1026" type="#_x0000_t32" style="position:absolute;margin-left:297.45pt;margin-top:54.75pt;width:53.25pt;height:4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" strokecolor="#bc4542 [3045]">
                <v:stroke endarrow="block"/>
              </v:shape>
            </w:pict>
          </mc:Fallback>
        </mc:AlternateContent>
      </w:r>
      <w:r>
        <w:rPr>
          <w:noProof/>
        </w:rPr>
        <w:drawing>
          <wp:inline distT="0" distB="0" distL="0" distR="0" wp14:anchorId="60F1A9EF" wp14:editId="7A24728C">
            <wp:extent cx="2819400" cy="950633"/>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36694" cy="956464"/>
                    </a:xfrm>
                    <a:prstGeom prst="rect">
                      <a:avLst/>
                    </a:prstGeom>
                  </pic:spPr>
                </pic:pic>
              </a:graphicData>
            </a:graphic>
          </wp:inline>
        </w:drawing>
      </w:r>
      <w:r>
        <w:rPr>
          <w:b/>
          <w:sz w:val="36"/>
          <w:szCs w:val="32"/>
        </w:rPr>
        <w:t xml:space="preserve"> </w:t>
      </w:r>
      <w:r w:rsidRPr="00627DE5">
        <w:t>Then</w:t>
      </w:r>
      <w:r>
        <w:rPr>
          <w:b/>
          <w:sz w:val="36"/>
          <w:szCs w:val="32"/>
        </w:rPr>
        <w:t xml:space="preserve"> </w:t>
      </w:r>
      <w:r w:rsidRPr="00627DE5">
        <w:t>on right</w:t>
      </w:r>
      <w:r>
        <w:rPr>
          <w:b/>
          <w:sz w:val="36"/>
          <w:szCs w:val="32"/>
        </w:rPr>
        <w:t xml:space="preserve"> </w:t>
      </w:r>
      <w:r>
        <w:rPr>
          <w:noProof/>
        </w:rPr>
        <w:drawing>
          <wp:inline distT="0" distB="0" distL="0" distR="0" wp14:anchorId="43DADE2F" wp14:editId="64F459AF">
            <wp:extent cx="2542274" cy="132270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71785" cy="1338059"/>
                    </a:xfrm>
                    <a:prstGeom prst="rect">
                      <a:avLst/>
                    </a:prstGeom>
                  </pic:spPr>
                </pic:pic>
              </a:graphicData>
            </a:graphic>
          </wp:inline>
        </w:drawing>
      </w:r>
      <w:r w:rsidR="009A38AD">
        <w:rPr>
          <w:b/>
          <w:sz w:val="36"/>
          <w:szCs w:val="32"/>
        </w:rPr>
        <w:br w:type="page"/>
      </w:r>
    </w:p>
    <w:p w:rsidR="00627DE5" w:rsidRPr="00626CB4" w:rsidRDefault="00627DE5" w:rsidP="009A38AD">
      <w:pPr>
        <w:spacing w:after="0"/>
        <w:rPr>
          <w:noProof/>
          <w:color w:val="00B0F0"/>
        </w:rPr>
      </w:pPr>
      <w:r w:rsidRPr="00626CB4">
        <w:rPr>
          <w:color w:val="00B0F0"/>
          <w:sz w:val="24"/>
          <w:szCs w:val="32"/>
        </w:rPr>
        <w:lastRenderedPageBreak/>
        <w:t>You will see this:</w:t>
      </w:r>
    </w:p>
    <w:p w:rsidR="00627DE5" w:rsidRDefault="00627DE5" w:rsidP="009A38AD">
      <w:pPr>
        <w:spacing w:after="0"/>
        <w:rPr>
          <w:b/>
          <w:sz w:val="36"/>
          <w:szCs w:val="32"/>
        </w:rPr>
      </w:pPr>
      <w:r>
        <w:rPr>
          <w:noProof/>
        </w:rPr>
        <w:drawing>
          <wp:inline distT="0" distB="0" distL="0" distR="0" wp14:anchorId="65490299" wp14:editId="242E58A7">
            <wp:extent cx="4743450" cy="3195711"/>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51848" cy="3201369"/>
                    </a:xfrm>
                    <a:prstGeom prst="rect">
                      <a:avLst/>
                    </a:prstGeom>
                  </pic:spPr>
                </pic:pic>
              </a:graphicData>
            </a:graphic>
          </wp:inline>
        </w:drawing>
      </w:r>
    </w:p>
    <w:p w:rsidR="00627DE5" w:rsidRPr="00627DE5" w:rsidRDefault="00627DE5" w:rsidP="009A38AD">
      <w:pPr>
        <w:spacing w:after="0"/>
        <w:rPr>
          <w:b/>
          <w:sz w:val="28"/>
          <w:szCs w:val="32"/>
        </w:rPr>
      </w:pPr>
    </w:p>
    <w:p w:rsidR="00627DE5" w:rsidRPr="00626CB4" w:rsidRDefault="00627DE5" w:rsidP="009A38AD">
      <w:pPr>
        <w:spacing w:after="0"/>
        <w:rPr>
          <w:color w:val="00B0F0"/>
          <w:sz w:val="24"/>
          <w:szCs w:val="32"/>
        </w:rPr>
      </w:pPr>
      <w:r w:rsidRPr="00626CB4">
        <w:rPr>
          <w:color w:val="00B0F0"/>
          <w:sz w:val="24"/>
          <w:szCs w:val="32"/>
        </w:rPr>
        <w:t>Then select your choice:</w:t>
      </w:r>
    </w:p>
    <w:p w:rsidR="00627DE5" w:rsidRDefault="00627DE5" w:rsidP="009A38AD">
      <w:pPr>
        <w:spacing w:after="0"/>
        <w:rPr>
          <w:b/>
          <w:sz w:val="36"/>
          <w:szCs w:val="32"/>
        </w:rPr>
      </w:pPr>
      <w:r>
        <w:rPr>
          <w:noProof/>
        </w:rPr>
        <w:drawing>
          <wp:inline distT="0" distB="0" distL="0" distR="0" wp14:anchorId="535B108D" wp14:editId="39D2BF8F">
            <wp:extent cx="4148455" cy="4226862"/>
            <wp:effectExtent l="0" t="0" r="4445"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153444" cy="4231945"/>
                    </a:xfrm>
                    <a:prstGeom prst="rect">
                      <a:avLst/>
                    </a:prstGeom>
                  </pic:spPr>
                </pic:pic>
              </a:graphicData>
            </a:graphic>
          </wp:inline>
        </w:drawing>
      </w:r>
    </w:p>
    <w:p w:rsidR="002951C7" w:rsidRPr="004A7804" w:rsidRDefault="002951C7" w:rsidP="009A38AD">
      <w:pPr>
        <w:spacing w:after="0"/>
        <w:rPr>
          <w:b/>
          <w:sz w:val="36"/>
          <w:szCs w:val="32"/>
        </w:rPr>
      </w:pPr>
      <w:r w:rsidRPr="004A7804">
        <w:rPr>
          <w:b/>
          <w:sz w:val="36"/>
          <w:szCs w:val="32"/>
        </w:rPr>
        <w:lastRenderedPageBreak/>
        <w:t>Libraries</w:t>
      </w:r>
    </w:p>
    <w:p w:rsidR="002951C7" w:rsidRDefault="009A38AD">
      <w:pPr>
        <w:rPr>
          <w:noProof/>
        </w:rPr>
      </w:pPr>
      <w:r w:rsidRPr="009A38AD">
        <w:rPr>
          <w:noProof/>
        </w:rPr>
        <w:t xml:space="preserve"> </w:t>
      </w:r>
      <w:r>
        <w:rPr>
          <w:noProof/>
        </w:rPr>
        <w:drawing>
          <wp:inline distT="0" distB="0" distL="0" distR="0" wp14:anchorId="37DBBA0F" wp14:editId="759962A6">
            <wp:extent cx="6683405" cy="3724275"/>
            <wp:effectExtent l="0" t="0" r="317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701149" cy="3734163"/>
                    </a:xfrm>
                    <a:prstGeom prst="rect">
                      <a:avLst/>
                    </a:prstGeom>
                  </pic:spPr>
                </pic:pic>
              </a:graphicData>
            </a:graphic>
          </wp:inline>
        </w:drawing>
      </w:r>
    </w:p>
    <w:p w:rsidR="000002F6" w:rsidRDefault="000002F6">
      <w:pPr>
        <w:rPr>
          <w:noProof/>
        </w:rPr>
      </w:pPr>
    </w:p>
    <w:p w:rsidR="000002F6" w:rsidRDefault="000002F6">
      <w:r>
        <w:rPr>
          <w:noProof/>
        </w:rPr>
        <w:t>Close ups follow.</w:t>
      </w:r>
    </w:p>
    <w:p w:rsidR="000002F6" w:rsidRDefault="000002F6">
      <w:pPr>
        <w:sectPr w:rsidR="000002F6" w:rsidSect="000D637B">
          <w:type w:val="continuous"/>
          <w:pgSz w:w="12240" w:h="15840"/>
          <w:pgMar w:top="1008" w:right="864" w:bottom="1008" w:left="1296" w:header="720" w:footer="720" w:gutter="0"/>
          <w:cols w:space="720"/>
          <w:docGrid w:linePitch="360"/>
        </w:sectPr>
      </w:pPr>
    </w:p>
    <w:p w:rsidR="009A38AD" w:rsidRDefault="009A38AD">
      <w:r>
        <w:rPr>
          <w:noProof/>
        </w:rPr>
        <w:lastRenderedPageBreak/>
        <w:drawing>
          <wp:inline distT="0" distB="0" distL="0" distR="0" wp14:anchorId="6C3AD5C0" wp14:editId="6A1FABE8">
            <wp:extent cx="3924300" cy="706374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29654" cy="7073378"/>
                    </a:xfrm>
                    <a:prstGeom prst="rect">
                      <a:avLst/>
                    </a:prstGeom>
                  </pic:spPr>
                </pic:pic>
              </a:graphicData>
            </a:graphic>
          </wp:inline>
        </w:drawing>
      </w:r>
    </w:p>
    <w:p w:rsidR="000002F6" w:rsidRDefault="000002F6">
      <w:r>
        <w:rPr>
          <w:noProof/>
        </w:rPr>
        <w:drawing>
          <wp:inline distT="0" distB="0" distL="0" distR="0" wp14:anchorId="1ED8B2DE" wp14:editId="7B8A4100">
            <wp:extent cx="2691279" cy="62388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99874" cy="6258801"/>
                    </a:xfrm>
                    <a:prstGeom prst="rect">
                      <a:avLst/>
                    </a:prstGeom>
                  </pic:spPr>
                </pic:pic>
              </a:graphicData>
            </a:graphic>
          </wp:inline>
        </w:drawing>
      </w:r>
    </w:p>
    <w:p w:rsidR="000002F6" w:rsidRDefault="000002F6">
      <w:pPr>
        <w:sectPr w:rsidR="000002F6" w:rsidSect="000002F6">
          <w:type w:val="continuous"/>
          <w:pgSz w:w="12240" w:h="15840"/>
          <w:pgMar w:top="1008" w:right="864" w:bottom="1008" w:left="1296" w:header="720" w:footer="720" w:gutter="0"/>
          <w:cols w:num="2" w:space="720"/>
          <w:docGrid w:linePitch="360"/>
        </w:sectPr>
      </w:pPr>
    </w:p>
    <w:p w:rsidR="000002F6" w:rsidRPr="000002F6" w:rsidRDefault="000002F6">
      <w:pPr>
        <w:rPr>
          <w:sz w:val="14"/>
        </w:rPr>
      </w:pPr>
    </w:p>
    <w:p w:rsidR="00B37D45" w:rsidRDefault="00CE3844">
      <w:r>
        <w:t xml:space="preserve">On the </w:t>
      </w:r>
      <w:r w:rsidR="009F5E08">
        <w:t>left</w:t>
      </w:r>
      <w:r>
        <w:t xml:space="preserve"> you will see your surveys listed according to the folders you have named.  On the </w:t>
      </w:r>
      <w:r w:rsidR="009F5E08">
        <w:t>right</w:t>
      </w:r>
      <w:r>
        <w:t xml:space="preserve"> there are options for </w:t>
      </w:r>
      <w:r w:rsidR="00E05642">
        <w:t xml:space="preserve">viewing, copying, and </w:t>
      </w:r>
      <w:r w:rsidR="00057D30">
        <w:t>deleting</w:t>
      </w:r>
      <w:r w:rsidR="00E05642">
        <w:t>.  A</w:t>
      </w:r>
      <w:r w:rsidR="009F5E08">
        <w:t>t the very top</w:t>
      </w:r>
      <w:r w:rsidR="005A49EA">
        <w:t>,</w:t>
      </w:r>
      <w:r w:rsidR="009F5E08">
        <w:t xml:space="preserve"> </w:t>
      </w:r>
      <w:r w:rsidR="005A49EA">
        <w:t>above the options list</w:t>
      </w:r>
      <w:r w:rsidR="00E05642">
        <w:t xml:space="preserve"> is a green bar </w:t>
      </w:r>
      <w:r w:rsidR="00057D30">
        <w:t>for copying</w:t>
      </w:r>
      <w:r w:rsidR="000002F6">
        <w:t xml:space="preserve"> </w:t>
      </w:r>
      <w:r w:rsidR="000002F6" w:rsidRPr="000002F6">
        <w:rPr>
          <w:i/>
        </w:rPr>
        <w:t>(see next page)</w:t>
      </w:r>
      <w:r w:rsidR="00057D30" w:rsidRPr="000002F6">
        <w:rPr>
          <w:i/>
        </w:rPr>
        <w:t>.</w:t>
      </w:r>
      <w:r w:rsidR="00E05642">
        <w:t xml:space="preserve"> </w:t>
      </w:r>
    </w:p>
    <w:p w:rsidR="00E10166" w:rsidRDefault="00E10166">
      <w:pPr>
        <w:sectPr w:rsidR="00E10166" w:rsidSect="00BC4913">
          <w:type w:val="continuous"/>
          <w:pgSz w:w="12240" w:h="15840"/>
          <w:pgMar w:top="1440" w:right="1440" w:bottom="1440" w:left="1440" w:header="720" w:footer="720" w:gutter="0"/>
          <w:cols w:space="720"/>
          <w:docGrid w:linePitch="360"/>
        </w:sectPr>
      </w:pPr>
    </w:p>
    <w:p w:rsidR="00E10166" w:rsidRDefault="000002F6">
      <w:r>
        <w:rPr>
          <w:noProof/>
        </w:rPr>
        <w:lastRenderedPageBreak/>
        <w:drawing>
          <wp:inline distT="0" distB="0" distL="0" distR="0" wp14:anchorId="0113069D" wp14:editId="51F165D0">
            <wp:extent cx="2678273" cy="1028700"/>
            <wp:effectExtent l="0" t="0" r="825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17421" cy="1043736"/>
                    </a:xfrm>
                    <a:prstGeom prst="rect">
                      <a:avLst/>
                    </a:prstGeom>
                  </pic:spPr>
                </pic:pic>
              </a:graphicData>
            </a:graphic>
          </wp:inline>
        </w:drawing>
      </w:r>
    </w:p>
    <w:p w:rsidR="00E10166" w:rsidRDefault="00E10166"/>
    <w:p w:rsidR="00B37D45" w:rsidRDefault="00CB662E">
      <w:r>
        <w:t xml:space="preserve">When you click on </w:t>
      </w:r>
      <w:r w:rsidRPr="00CB662E">
        <w:rPr>
          <w:i/>
        </w:rPr>
        <w:t>Copy to th</w:t>
      </w:r>
      <w:r w:rsidR="000002F6">
        <w:rPr>
          <w:i/>
        </w:rPr>
        <w:t>is</w:t>
      </w:r>
      <w:r w:rsidRPr="00CB662E">
        <w:rPr>
          <w:i/>
        </w:rPr>
        <w:t xml:space="preserve"> Library</w:t>
      </w:r>
      <w:r>
        <w:rPr>
          <w:i/>
        </w:rPr>
        <w:t>,</w:t>
      </w:r>
      <w:r>
        <w:t xml:space="preserve"> a</w:t>
      </w:r>
      <w:r w:rsidR="006112FB">
        <w:t xml:space="preserve"> dialogue box appears where you can select the source survey from your list of current surveys, assign it to a category, and rename it.</w:t>
      </w:r>
    </w:p>
    <w:p w:rsidR="00E10166" w:rsidRDefault="00E10166">
      <w:pPr>
        <w:sectPr w:rsidR="00E10166" w:rsidSect="00E10166">
          <w:type w:val="continuous"/>
          <w:pgSz w:w="12240" w:h="15840"/>
          <w:pgMar w:top="1440" w:right="1440" w:bottom="1440" w:left="1440" w:header="720" w:footer="720" w:gutter="0"/>
          <w:cols w:num="2" w:space="720"/>
          <w:docGrid w:linePitch="360"/>
        </w:sectPr>
      </w:pPr>
    </w:p>
    <w:p w:rsidR="00AE5F8A" w:rsidRDefault="00AE5F8A"/>
    <w:p w:rsidR="00354DCE" w:rsidRDefault="00354DCE">
      <w:pPr>
        <w:sectPr w:rsidR="00354DCE" w:rsidSect="00BC4913">
          <w:type w:val="continuous"/>
          <w:pgSz w:w="12240" w:h="15840"/>
          <w:pgMar w:top="1440" w:right="1440" w:bottom="1440" w:left="1440" w:header="720" w:footer="720" w:gutter="0"/>
          <w:cols w:space="720"/>
          <w:docGrid w:linePitch="360"/>
        </w:sectPr>
      </w:pPr>
    </w:p>
    <w:p w:rsidR="006112FB" w:rsidRDefault="000002F6">
      <w:r>
        <w:rPr>
          <w:noProof/>
        </w:rPr>
        <w:drawing>
          <wp:inline distT="0" distB="0" distL="0" distR="0" wp14:anchorId="028E6518" wp14:editId="32F30087">
            <wp:extent cx="2743200" cy="27273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43200" cy="2727325"/>
                    </a:xfrm>
                    <a:prstGeom prst="rect">
                      <a:avLst/>
                    </a:prstGeom>
                  </pic:spPr>
                </pic:pic>
              </a:graphicData>
            </a:graphic>
          </wp:inline>
        </w:drawing>
      </w:r>
    </w:p>
    <w:p w:rsidR="007B0128" w:rsidRDefault="007B0128"/>
    <w:p w:rsidR="007B0128" w:rsidRDefault="007B0128">
      <w:r>
        <w:t>Of course this is not a problem until you have many surveys accumulated.  Then you need to do some organizing.</w:t>
      </w:r>
      <w:r w:rsidR="008804B0">
        <w:t xml:space="preserve">  I always keep my data, but only the current version of a survey we are using.</w:t>
      </w:r>
      <w:r w:rsidR="003E21C1">
        <w:t xml:space="preserve">  Visiting this </w:t>
      </w:r>
      <w:r w:rsidR="003E21C1" w:rsidRPr="00FC3457">
        <w:rPr>
          <w:i/>
        </w:rPr>
        <w:t xml:space="preserve">Library </w:t>
      </w:r>
      <w:r w:rsidR="003E21C1">
        <w:t>helps keep things organized.  I always check to make sure there is a copy of a survey before I delete it.</w:t>
      </w:r>
    </w:p>
    <w:p w:rsidR="00354DCE" w:rsidRDefault="00354DCE">
      <w:pPr>
        <w:sectPr w:rsidR="00354DCE" w:rsidSect="00354DCE">
          <w:type w:val="continuous"/>
          <w:pgSz w:w="12240" w:h="15840"/>
          <w:pgMar w:top="1440" w:right="1440" w:bottom="1440" w:left="1440" w:header="720" w:footer="720" w:gutter="0"/>
          <w:cols w:num="2" w:space="720"/>
          <w:docGrid w:linePitch="360"/>
        </w:sectPr>
      </w:pPr>
    </w:p>
    <w:p w:rsidR="00E25976" w:rsidRDefault="00E25976"/>
    <w:p w:rsidR="00E25976" w:rsidRPr="008125CE" w:rsidRDefault="00E25976">
      <w:pPr>
        <w:rPr>
          <w:b/>
          <w:sz w:val="32"/>
        </w:rPr>
      </w:pPr>
      <w:r w:rsidRPr="008125CE">
        <w:rPr>
          <w:b/>
          <w:sz w:val="32"/>
        </w:rPr>
        <w:t>Page Breaks</w:t>
      </w:r>
    </w:p>
    <w:p w:rsidR="00623E6C" w:rsidRDefault="00623E6C">
      <w:pPr>
        <w:sectPr w:rsidR="00623E6C" w:rsidSect="00BC4913">
          <w:type w:val="continuous"/>
          <w:pgSz w:w="12240" w:h="15840"/>
          <w:pgMar w:top="1440" w:right="1440" w:bottom="1440" w:left="1440" w:header="720" w:footer="720" w:gutter="0"/>
          <w:cols w:space="720"/>
          <w:docGrid w:linePitch="360"/>
        </w:sectPr>
      </w:pPr>
    </w:p>
    <w:p w:rsidR="00E25976" w:rsidRDefault="00E25976">
      <w:r>
        <w:t>If your survey is long, you can add page breaks.  Remember, the progress bar lets respondents know how far along they are in the survey.</w:t>
      </w:r>
    </w:p>
    <w:p w:rsidR="008125CE" w:rsidRDefault="008125CE">
      <w:r>
        <w:t xml:space="preserve">Select the question you want to insert a page break </w:t>
      </w:r>
      <w:r w:rsidRPr="008125CE">
        <w:rPr>
          <w:b/>
        </w:rPr>
        <w:t>after</w:t>
      </w:r>
      <w:r>
        <w:t xml:space="preserve">. </w:t>
      </w:r>
      <w:r w:rsidR="004A6E51">
        <w:t xml:space="preserve"> Go to the menu on the right side and click </w:t>
      </w:r>
      <w:r w:rsidR="004A6E51" w:rsidRPr="004A6E51">
        <w:rPr>
          <w:i/>
        </w:rPr>
        <w:t>Add Page Break</w:t>
      </w:r>
      <w:r w:rsidR="004A6E51">
        <w:t>.</w:t>
      </w:r>
    </w:p>
    <w:p w:rsidR="007217D8" w:rsidRDefault="004450AD" w:rsidP="004450AD">
      <w:pPr>
        <w:jc w:val="center"/>
      </w:pPr>
      <w:r>
        <w:rPr>
          <w:noProof/>
        </w:rPr>
        <w:drawing>
          <wp:inline distT="0" distB="0" distL="0" distR="0" wp14:anchorId="5D2AF0FC" wp14:editId="768ABB8E">
            <wp:extent cx="1528283" cy="19716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35575" cy="1981083"/>
                    </a:xfrm>
                    <a:prstGeom prst="rect">
                      <a:avLst/>
                    </a:prstGeom>
                  </pic:spPr>
                </pic:pic>
              </a:graphicData>
            </a:graphic>
          </wp:inline>
        </w:drawing>
      </w:r>
    </w:p>
    <w:p w:rsidR="00623E6C" w:rsidRDefault="00623E6C" w:rsidP="007B4291">
      <w:pPr>
        <w:rPr>
          <w:b/>
          <w:sz w:val="36"/>
          <w:szCs w:val="36"/>
        </w:rPr>
        <w:sectPr w:rsidR="00623E6C" w:rsidSect="00623E6C">
          <w:type w:val="continuous"/>
          <w:pgSz w:w="12240" w:h="15840"/>
          <w:pgMar w:top="1440" w:right="1440" w:bottom="1440" w:left="1440" w:header="720" w:footer="720" w:gutter="0"/>
          <w:cols w:num="2" w:space="720"/>
          <w:docGrid w:linePitch="360"/>
        </w:sectPr>
      </w:pPr>
    </w:p>
    <w:p w:rsidR="000002F6" w:rsidRDefault="000002F6" w:rsidP="007B4291">
      <w:pPr>
        <w:rPr>
          <w:b/>
          <w:sz w:val="36"/>
          <w:szCs w:val="36"/>
        </w:rPr>
      </w:pPr>
    </w:p>
    <w:p w:rsidR="00543D36" w:rsidRPr="00543D36" w:rsidRDefault="00543D36" w:rsidP="007B4291">
      <w:pPr>
        <w:rPr>
          <w:b/>
          <w:sz w:val="36"/>
          <w:szCs w:val="36"/>
        </w:rPr>
      </w:pPr>
      <w:r w:rsidRPr="00543D36">
        <w:rPr>
          <w:b/>
          <w:sz w:val="36"/>
          <w:szCs w:val="36"/>
        </w:rPr>
        <w:lastRenderedPageBreak/>
        <w:t>Housekeeping Issues</w:t>
      </w:r>
    </w:p>
    <w:p w:rsidR="00543D36" w:rsidRPr="000E5610" w:rsidRDefault="00543D36" w:rsidP="007B4291">
      <w:pPr>
        <w:spacing w:after="120"/>
        <w:rPr>
          <w:b/>
          <w:sz w:val="28"/>
          <w:szCs w:val="28"/>
        </w:rPr>
      </w:pPr>
      <w:r w:rsidRPr="000E5610">
        <w:rPr>
          <w:b/>
          <w:sz w:val="28"/>
          <w:szCs w:val="28"/>
        </w:rPr>
        <w:t>Renaming</w:t>
      </w:r>
    </w:p>
    <w:p w:rsidR="00543D36" w:rsidRDefault="00543D36" w:rsidP="00543D36">
      <w:r>
        <w:t>To rename the survey, go to the dropdown arrow next to the present title.</w:t>
      </w:r>
    </w:p>
    <w:p w:rsidR="004450AD" w:rsidRDefault="004450AD" w:rsidP="00543D36">
      <w:r>
        <w:rPr>
          <w:noProof/>
        </w:rPr>
        <w:drawing>
          <wp:inline distT="0" distB="0" distL="0" distR="0" wp14:anchorId="54CEB236" wp14:editId="22830033">
            <wp:extent cx="2914650" cy="1305580"/>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30807" cy="1312817"/>
                    </a:xfrm>
                    <a:prstGeom prst="rect">
                      <a:avLst/>
                    </a:prstGeom>
                  </pic:spPr>
                </pic:pic>
              </a:graphicData>
            </a:graphic>
          </wp:inline>
        </w:drawing>
      </w:r>
      <w:r w:rsidR="00543D36">
        <w:t xml:space="preserve">    Put in a new title</w:t>
      </w:r>
      <w:r>
        <w:t>.</w:t>
      </w:r>
    </w:p>
    <w:p w:rsidR="00543D36" w:rsidRDefault="00543D36" w:rsidP="00543D36">
      <w:r>
        <w:t xml:space="preserve">Renaming blocks </w:t>
      </w:r>
      <w:r w:rsidR="004450AD">
        <w:t xml:space="preserve">works the same way: </w:t>
      </w:r>
      <w:r>
        <w:t xml:space="preserve"> just click on the current title and change it to what you wish.</w:t>
      </w:r>
    </w:p>
    <w:p w:rsidR="00720032" w:rsidRPr="000E5610" w:rsidRDefault="00720032" w:rsidP="00157925">
      <w:pPr>
        <w:spacing w:before="360" w:after="120"/>
        <w:rPr>
          <w:b/>
          <w:sz w:val="28"/>
          <w:szCs w:val="28"/>
        </w:rPr>
      </w:pPr>
      <w:r>
        <w:rPr>
          <w:b/>
          <w:sz w:val="28"/>
          <w:szCs w:val="28"/>
        </w:rPr>
        <w:t>Deleti</w:t>
      </w:r>
      <w:r w:rsidRPr="000E5610">
        <w:rPr>
          <w:b/>
          <w:sz w:val="28"/>
          <w:szCs w:val="28"/>
        </w:rPr>
        <w:t>ng</w:t>
      </w:r>
      <w:r>
        <w:rPr>
          <w:b/>
          <w:sz w:val="28"/>
          <w:szCs w:val="28"/>
        </w:rPr>
        <w:t xml:space="preserve"> Responses</w:t>
      </w:r>
    </w:p>
    <w:p w:rsidR="00543D36" w:rsidRDefault="00543D36" w:rsidP="00543D36">
      <w:r>
        <w:t>In the process of testing a survey</w:t>
      </w:r>
      <w:r w:rsidR="0070109F">
        <w:t>, going into preview or sending it out for people to test, responses are recorded.  When you are done with testing be sure to delete all responses that have been recorded during the testing phase.</w:t>
      </w:r>
    </w:p>
    <w:p w:rsidR="004450AD" w:rsidRDefault="004450AD" w:rsidP="00543D36">
      <w:pPr>
        <w:sectPr w:rsidR="004450AD" w:rsidSect="00BC4913">
          <w:type w:val="continuous"/>
          <w:pgSz w:w="12240" w:h="15840"/>
          <w:pgMar w:top="1440" w:right="1440" w:bottom="1440" w:left="1440" w:header="720" w:footer="720" w:gutter="0"/>
          <w:cols w:space="720"/>
          <w:docGrid w:linePitch="360"/>
        </w:sectPr>
      </w:pPr>
    </w:p>
    <w:p w:rsidR="00AE3BE5" w:rsidRDefault="00627DE5" w:rsidP="00543D36">
      <w:r>
        <w:t>Go here</w:t>
      </w:r>
      <w:r w:rsidR="004450AD">
        <w:t>:</w:t>
      </w:r>
      <w:r>
        <w:t xml:space="preserve">  then on right side </w:t>
      </w:r>
      <w:r w:rsidRPr="00627DE5">
        <w:rPr>
          <w:i/>
        </w:rPr>
        <w:t>Delete Responses</w:t>
      </w:r>
      <w:r w:rsidR="004450AD">
        <w:t xml:space="preserve"> </w:t>
      </w:r>
    </w:p>
    <w:p w:rsidR="004450AD" w:rsidRDefault="004450AD" w:rsidP="007217D8">
      <w:pPr>
        <w:sectPr w:rsidR="004450AD" w:rsidSect="004450AD">
          <w:type w:val="continuous"/>
          <w:pgSz w:w="12240" w:h="15840"/>
          <w:pgMar w:top="1440" w:right="1440" w:bottom="1440" w:left="1440" w:header="720" w:footer="720" w:gutter="0"/>
          <w:cols w:space="720"/>
          <w:docGrid w:linePitch="360"/>
        </w:sectPr>
      </w:pPr>
    </w:p>
    <w:p w:rsidR="00543D36" w:rsidRDefault="004450AD" w:rsidP="007217D8">
      <w:r>
        <w:rPr>
          <w:noProof/>
        </w:rPr>
        <w:drawing>
          <wp:inline distT="0" distB="0" distL="0" distR="0" wp14:anchorId="669F1739" wp14:editId="3FEA2068">
            <wp:extent cx="2968105" cy="2981325"/>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86330" cy="2999631"/>
                    </a:xfrm>
                    <a:prstGeom prst="rect">
                      <a:avLst/>
                    </a:prstGeom>
                  </pic:spPr>
                </pic:pic>
              </a:graphicData>
            </a:graphic>
          </wp:inline>
        </w:drawing>
      </w:r>
    </w:p>
    <w:p w:rsidR="004450AD" w:rsidRDefault="00627DE5" w:rsidP="004450AD">
      <w:pPr>
        <w:jc w:val="center"/>
      </w:pPr>
      <w:r>
        <w:rPr>
          <w:noProof/>
        </w:rPr>
        <mc:AlternateContent>
          <mc:Choice Requires="wps">
            <w:drawing>
              <wp:anchor distT="0" distB="0" distL="114300" distR="114300" simplePos="0" relativeHeight="251689984" behindDoc="0" locked="0" layoutInCell="1" allowOverlap="1">
                <wp:simplePos x="0" y="0"/>
                <wp:positionH relativeFrom="column">
                  <wp:posOffset>1752600</wp:posOffset>
                </wp:positionH>
                <wp:positionV relativeFrom="paragraph">
                  <wp:posOffset>2303780</wp:posOffset>
                </wp:positionV>
                <wp:extent cx="952500" cy="28575"/>
                <wp:effectExtent l="38100" t="38100" r="19050" b="85725"/>
                <wp:wrapNone/>
                <wp:docPr id="132" name="Straight Arrow Connector 132"/>
                <wp:cNvGraphicFramePr/>
                <a:graphic xmlns:a="http://schemas.openxmlformats.org/drawingml/2006/main">
                  <a:graphicData uri="http://schemas.microsoft.com/office/word/2010/wordprocessingShape">
                    <wps:wsp>
                      <wps:cNvCnPr/>
                      <wps:spPr>
                        <a:xfrm flipH="1">
                          <a:off x="0" y="0"/>
                          <a:ext cx="952500" cy="285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0C5AFD5" id="Straight Arrow Connector 132" o:spid="_x0000_s1026" type="#_x0000_t32" style="position:absolute;margin-left:138pt;margin-top:181.4pt;width:75pt;height:2.2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" strokecolor="#bc4542 [3045]">
                <v:stroke endarrow="block"/>
              </v:shape>
            </w:pict>
          </mc:Fallback>
        </mc:AlternateContent>
      </w:r>
      <w:r w:rsidR="004450AD">
        <w:rPr>
          <w:noProof/>
        </w:rPr>
        <w:drawing>
          <wp:inline distT="0" distB="0" distL="0" distR="0" wp14:anchorId="633CE8A3" wp14:editId="7A495D3D">
            <wp:extent cx="1971675" cy="3370498"/>
            <wp:effectExtent l="0" t="0" r="0" b="19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80747" cy="3386006"/>
                    </a:xfrm>
                    <a:prstGeom prst="rect">
                      <a:avLst/>
                    </a:prstGeom>
                  </pic:spPr>
                </pic:pic>
              </a:graphicData>
            </a:graphic>
          </wp:inline>
        </w:drawing>
      </w:r>
    </w:p>
    <w:p w:rsidR="004450AD" w:rsidRDefault="004450AD" w:rsidP="00BC4913">
      <w:pPr>
        <w:sectPr w:rsidR="004450AD" w:rsidSect="004450AD">
          <w:type w:val="continuous"/>
          <w:pgSz w:w="12240" w:h="15840"/>
          <w:pgMar w:top="1440" w:right="1440" w:bottom="1440" w:left="1440" w:header="720" w:footer="720" w:gutter="0"/>
          <w:cols w:num="2" w:space="720"/>
          <w:docGrid w:linePitch="360"/>
        </w:sectPr>
      </w:pPr>
    </w:p>
    <w:p w:rsidR="004450AD" w:rsidRDefault="004450AD" w:rsidP="00BC4913">
      <w:pPr>
        <w:sectPr w:rsidR="004450AD" w:rsidSect="00BC4913">
          <w:type w:val="continuous"/>
          <w:pgSz w:w="12240" w:h="15840"/>
          <w:pgMar w:top="1440" w:right="1440" w:bottom="1440" w:left="1440" w:header="720" w:footer="720" w:gutter="0"/>
          <w:cols w:space="720"/>
          <w:docGrid w:linePitch="360"/>
        </w:sectPr>
      </w:pPr>
    </w:p>
    <w:p w:rsidR="007B4291" w:rsidRDefault="00C37410" w:rsidP="00BC4913">
      <w:r>
        <w:lastRenderedPageBreak/>
        <w:t>Just FYI…..</w:t>
      </w:r>
    </w:p>
    <w:p w:rsidR="00BC4913" w:rsidRPr="00C37410" w:rsidRDefault="00BC4913" w:rsidP="00C37410">
      <w:pPr>
        <w:jc w:val="center"/>
        <w:rPr>
          <w:b/>
        </w:rPr>
      </w:pPr>
      <w:r w:rsidRPr="00C37410">
        <w:rPr>
          <w:b/>
        </w:rPr>
        <w:t>Punctuation Marks</w:t>
      </w:r>
    </w:p>
    <w:p w:rsidR="00BC4913" w:rsidRPr="00C37410" w:rsidRDefault="00BC4913" w:rsidP="00C37410">
      <w:pPr>
        <w:spacing w:before="120" w:after="120" w:line="240" w:lineRule="auto"/>
        <w:jc w:val="center"/>
        <w:rPr>
          <w:rFonts w:ascii="Times New Roman" w:eastAsia="Times New Roman" w:hAnsi="Times New Roman" w:cs="Times New Roman"/>
          <w:b/>
          <w:color w:val="000000"/>
          <w:sz w:val="92"/>
          <w:szCs w:val="92"/>
        </w:rPr>
        <w:sectPr w:rsidR="00BC4913" w:rsidRPr="00C37410" w:rsidSect="00BC4913">
          <w:type w:val="continuous"/>
          <w:pgSz w:w="12240" w:h="15840"/>
          <w:pgMar w:top="1440" w:right="1440" w:bottom="1440" w:left="1440" w:header="720" w:footer="720" w:gutter="0"/>
          <w:cols w:space="720"/>
          <w:docGrid w:linePitch="360"/>
        </w:sectPr>
      </w:pPr>
    </w:p>
    <w:tbl>
      <w:tblPr>
        <w:tblW w:w="432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4320"/>
      </w:tblGrid>
      <w:tr w:rsidR="00BC4913" w:rsidRPr="00F107BF" w:rsidTr="00D00339">
        <w:trPr>
          <w:tblCellSpacing w:w="15" w:type="dxa"/>
        </w:trPr>
        <w:tc>
          <w:tcPr>
            <w:tcW w:w="0" w:type="auto"/>
            <w:shd w:val="clear" w:color="auto" w:fill="CCCCCC"/>
            <w:hideMark/>
          </w:tcPr>
          <w:p w:rsidR="00BC4913" w:rsidRPr="00F107BF" w:rsidRDefault="00BC4913" w:rsidP="00D00339">
            <w:pPr>
              <w:spacing w:before="120" w:after="120" w:line="240" w:lineRule="auto"/>
              <w:jc w:val="center"/>
              <w:rPr>
                <w:rFonts w:ascii="Times New Roman" w:eastAsia="Times New Roman" w:hAnsi="Times New Roman" w:cs="Times New Roman"/>
                <w:color w:val="000000"/>
                <w:sz w:val="92"/>
                <w:szCs w:val="92"/>
              </w:rPr>
            </w:pPr>
            <w:r w:rsidRPr="00F107BF">
              <w:rPr>
                <w:rFonts w:ascii="Times New Roman" w:eastAsia="Times New Roman" w:hAnsi="Times New Roman" w:cs="Times New Roman"/>
                <w:color w:val="000000"/>
                <w:sz w:val="92"/>
                <w:szCs w:val="92"/>
              </w:rPr>
              <w:t>[ ]</w:t>
            </w:r>
          </w:p>
        </w:tc>
      </w:tr>
      <w:tr w:rsidR="00BC4913" w:rsidRPr="00F107BF" w:rsidTr="00D00339">
        <w:trPr>
          <w:tblCellSpacing w:w="15" w:type="dxa"/>
        </w:trPr>
        <w:tc>
          <w:tcPr>
            <w:tcW w:w="0" w:type="auto"/>
            <w:shd w:val="clear" w:color="auto" w:fill="F9F9F9"/>
            <w:hideMark/>
          </w:tcPr>
          <w:p w:rsidR="00BC4913" w:rsidRPr="00F107BF" w:rsidRDefault="00BC4913" w:rsidP="00D00339">
            <w:pPr>
              <w:shd w:val="clear" w:color="auto" w:fill="CCCCCC"/>
              <w:spacing w:before="120" w:after="120" w:line="288" w:lineRule="atLeast"/>
              <w:jc w:val="center"/>
              <w:rPr>
                <w:rFonts w:ascii="Arial" w:eastAsia="Times New Roman" w:hAnsi="Arial" w:cs="Arial"/>
                <w:b/>
                <w:bCs/>
                <w:color w:val="000000"/>
                <w:sz w:val="23"/>
                <w:szCs w:val="23"/>
              </w:rPr>
            </w:pPr>
            <w:r w:rsidRPr="00F107BF">
              <w:rPr>
                <w:rFonts w:ascii="Arial" w:eastAsia="Times New Roman" w:hAnsi="Arial" w:cs="Arial"/>
                <w:b/>
                <w:bCs/>
                <w:color w:val="000000"/>
                <w:sz w:val="23"/>
                <w:szCs w:val="23"/>
              </w:rPr>
              <w:t>Brackets</w:t>
            </w:r>
          </w:p>
        </w:tc>
      </w:tr>
      <w:tr w:rsidR="00BC4913" w:rsidRPr="00F107BF" w:rsidTr="00D00339">
        <w:trPr>
          <w:tblCellSpacing w:w="15" w:type="dxa"/>
        </w:trPr>
        <w:tc>
          <w:tcPr>
            <w:tcW w:w="0" w:type="auto"/>
            <w:shd w:val="clear" w:color="auto" w:fill="F9F9F9"/>
            <w:hideMark/>
          </w:tcPr>
          <w:tbl>
            <w:tblPr>
              <w:tblW w:w="0" w:type="auto"/>
              <w:jc w:val="center"/>
              <w:tblCellSpacing w:w="15" w:type="dxa"/>
              <w:tblCellMar>
                <w:left w:w="0" w:type="dxa"/>
                <w:right w:w="0" w:type="dxa"/>
              </w:tblCellMar>
              <w:tblLook w:val="04A0" w:firstRow="1" w:lastRow="0" w:firstColumn="1" w:lastColumn="0" w:noHBand="0" w:noVBand="1"/>
            </w:tblPr>
            <w:tblGrid>
              <w:gridCol w:w="1566"/>
              <w:gridCol w:w="1210"/>
              <w:gridCol w:w="1358"/>
            </w:tblGrid>
            <w:tr w:rsidR="00BC4913" w:rsidRPr="00F107BF" w:rsidTr="00D00339">
              <w:trPr>
                <w:tblCellSpacing w:w="15" w:type="dxa"/>
                <w:jc w:val="center"/>
              </w:trPr>
              <w:tc>
                <w:tcPr>
                  <w:tcW w:w="0" w:type="auto"/>
                  <w:shd w:val="clear" w:color="auto" w:fill="auto"/>
                  <w:tcMar>
                    <w:top w:w="120" w:type="dxa"/>
                    <w:left w:w="24" w:type="dxa"/>
                    <w:bottom w:w="120" w:type="dxa"/>
                    <w:right w:w="24" w:type="dxa"/>
                  </w:tcMar>
                  <w:hideMark/>
                </w:tcPr>
                <w:p w:rsidR="00BC4913" w:rsidRPr="00F107BF" w:rsidRDefault="00BC4913" w:rsidP="00D00339">
                  <w:pPr>
                    <w:spacing w:after="0" w:line="0" w:lineRule="auto"/>
                    <w:rPr>
                      <w:rFonts w:ascii="Times New Roman" w:eastAsia="Times New Roman" w:hAnsi="Times New Roman" w:cs="Times New Roman"/>
                      <w:b/>
                      <w:bCs/>
                      <w:sz w:val="55"/>
                      <w:szCs w:val="55"/>
                    </w:rPr>
                  </w:pPr>
                  <w:r w:rsidRPr="00F107BF">
                    <w:rPr>
                      <w:rFonts w:ascii="Times New Roman" w:eastAsia="Times New Roman" w:hAnsi="Times New Roman" w:cs="Times New Roman"/>
                      <w:b/>
                      <w:bCs/>
                      <w:sz w:val="55"/>
                      <w:szCs w:val="55"/>
                    </w:rPr>
                    <w:t>( )</w:t>
                  </w:r>
                </w:p>
              </w:tc>
              <w:tc>
                <w:tcPr>
                  <w:tcW w:w="0" w:type="auto"/>
                  <w:shd w:val="clear" w:color="auto" w:fill="auto"/>
                  <w:tcMar>
                    <w:top w:w="120" w:type="dxa"/>
                    <w:left w:w="24" w:type="dxa"/>
                    <w:bottom w:w="120" w:type="dxa"/>
                    <w:right w:w="24" w:type="dxa"/>
                  </w:tcMar>
                  <w:hideMark/>
                </w:tcPr>
                <w:p w:rsidR="00BC4913" w:rsidRPr="00F107BF" w:rsidRDefault="00BC4913" w:rsidP="00D00339">
                  <w:pPr>
                    <w:spacing w:after="0" w:line="0" w:lineRule="auto"/>
                    <w:rPr>
                      <w:rFonts w:ascii="Times New Roman" w:eastAsia="Times New Roman" w:hAnsi="Times New Roman" w:cs="Times New Roman"/>
                      <w:b/>
                      <w:bCs/>
                      <w:sz w:val="55"/>
                      <w:szCs w:val="55"/>
                    </w:rPr>
                  </w:pPr>
                  <w:r w:rsidRPr="00F107BF">
                    <w:rPr>
                      <w:rFonts w:ascii="Times New Roman" w:eastAsia="Times New Roman" w:hAnsi="Times New Roman" w:cs="Times New Roman"/>
                      <w:b/>
                      <w:bCs/>
                      <w:sz w:val="55"/>
                      <w:szCs w:val="55"/>
                    </w:rPr>
                    <w:t>{ }</w:t>
                  </w:r>
                </w:p>
              </w:tc>
              <w:tc>
                <w:tcPr>
                  <w:tcW w:w="0" w:type="auto"/>
                  <w:shd w:val="clear" w:color="auto" w:fill="auto"/>
                  <w:tcMar>
                    <w:top w:w="120" w:type="dxa"/>
                    <w:left w:w="24" w:type="dxa"/>
                    <w:bottom w:w="120" w:type="dxa"/>
                    <w:right w:w="24" w:type="dxa"/>
                  </w:tcMar>
                  <w:hideMark/>
                </w:tcPr>
                <w:p w:rsidR="00BC4913" w:rsidRPr="00F107BF" w:rsidRDefault="00BC4913" w:rsidP="00D00339">
                  <w:pPr>
                    <w:spacing w:after="0" w:line="0" w:lineRule="auto"/>
                    <w:rPr>
                      <w:rFonts w:ascii="Times New Roman" w:eastAsia="Times New Roman" w:hAnsi="Times New Roman" w:cs="Times New Roman"/>
                      <w:b/>
                      <w:bCs/>
                      <w:sz w:val="55"/>
                      <w:szCs w:val="55"/>
                    </w:rPr>
                  </w:pPr>
                  <w:r w:rsidRPr="00F107BF">
                    <w:rPr>
                      <w:rFonts w:ascii="Cambria Math" w:eastAsia="Times New Roman" w:hAnsi="Cambria Math" w:cs="Cambria Math"/>
                      <w:b/>
                      <w:bCs/>
                      <w:sz w:val="55"/>
                      <w:szCs w:val="55"/>
                    </w:rPr>
                    <w:t>⟨</w:t>
                  </w:r>
                  <w:r w:rsidRPr="00F107BF">
                    <w:rPr>
                      <w:rFonts w:ascii="Times New Roman" w:eastAsia="Times New Roman" w:hAnsi="Times New Roman" w:cs="Times New Roman"/>
                      <w:b/>
                      <w:bCs/>
                      <w:sz w:val="55"/>
                      <w:szCs w:val="55"/>
                    </w:rPr>
                    <w:t> </w:t>
                  </w:r>
                  <w:r w:rsidRPr="00F107BF">
                    <w:rPr>
                      <w:rFonts w:ascii="Cambria Math" w:eastAsia="Times New Roman" w:hAnsi="Cambria Math" w:cs="Cambria Math"/>
                      <w:b/>
                      <w:bCs/>
                      <w:sz w:val="55"/>
                      <w:szCs w:val="55"/>
                    </w:rPr>
                    <w:t>⟩</w:t>
                  </w:r>
                </w:p>
              </w:tc>
            </w:tr>
            <w:tr w:rsidR="00BC4913" w:rsidRPr="00F107BF" w:rsidTr="00D00339">
              <w:trPr>
                <w:tblCellSpacing w:w="15" w:type="dxa"/>
                <w:jc w:val="center"/>
              </w:trPr>
              <w:tc>
                <w:tcPr>
                  <w:tcW w:w="0" w:type="auto"/>
                  <w:shd w:val="clear" w:color="auto" w:fill="auto"/>
                  <w:tcMar>
                    <w:top w:w="0" w:type="dxa"/>
                    <w:left w:w="48" w:type="dxa"/>
                    <w:bottom w:w="0" w:type="dxa"/>
                    <w:right w:w="48" w:type="dxa"/>
                  </w:tcMar>
                  <w:hideMark/>
                </w:tcPr>
                <w:p w:rsidR="00BC4913" w:rsidRPr="00F107BF" w:rsidRDefault="00BC4913" w:rsidP="00D00339">
                  <w:pPr>
                    <w:spacing w:after="0" w:line="240" w:lineRule="auto"/>
                    <w:rPr>
                      <w:rFonts w:ascii="Times New Roman" w:eastAsia="Times New Roman" w:hAnsi="Times New Roman" w:cs="Times New Roman"/>
                      <w:b/>
                      <w:bCs/>
                      <w:sz w:val="18"/>
                      <w:szCs w:val="18"/>
                    </w:rPr>
                  </w:pPr>
                  <w:r w:rsidRPr="00F107BF">
                    <w:rPr>
                      <w:rFonts w:ascii="Times New Roman" w:eastAsia="Times New Roman" w:hAnsi="Times New Roman" w:cs="Times New Roman"/>
                      <w:b/>
                      <w:bCs/>
                      <w:sz w:val="18"/>
                      <w:szCs w:val="18"/>
                    </w:rPr>
                    <w:t>Round brackets or parentheses</w:t>
                  </w:r>
                </w:p>
              </w:tc>
              <w:tc>
                <w:tcPr>
                  <w:tcW w:w="0" w:type="auto"/>
                  <w:shd w:val="clear" w:color="auto" w:fill="auto"/>
                  <w:tcMar>
                    <w:top w:w="0" w:type="dxa"/>
                    <w:left w:w="48" w:type="dxa"/>
                    <w:bottom w:w="0" w:type="dxa"/>
                    <w:right w:w="48" w:type="dxa"/>
                  </w:tcMar>
                  <w:hideMark/>
                </w:tcPr>
                <w:p w:rsidR="00BC4913" w:rsidRPr="00F107BF" w:rsidRDefault="00BC4913" w:rsidP="00D00339">
                  <w:pPr>
                    <w:spacing w:after="0" w:line="240" w:lineRule="auto"/>
                    <w:rPr>
                      <w:rFonts w:ascii="Times New Roman" w:eastAsia="Times New Roman" w:hAnsi="Times New Roman" w:cs="Times New Roman"/>
                      <w:b/>
                      <w:bCs/>
                      <w:sz w:val="18"/>
                      <w:szCs w:val="18"/>
                    </w:rPr>
                  </w:pPr>
                  <w:r w:rsidRPr="00F107BF">
                    <w:rPr>
                      <w:rFonts w:ascii="Times New Roman" w:eastAsia="Times New Roman" w:hAnsi="Times New Roman" w:cs="Times New Roman"/>
                      <w:b/>
                      <w:bCs/>
                      <w:sz w:val="18"/>
                      <w:szCs w:val="18"/>
                    </w:rPr>
                    <w:t>Braces or curly brackets</w:t>
                  </w:r>
                </w:p>
              </w:tc>
              <w:tc>
                <w:tcPr>
                  <w:tcW w:w="0" w:type="auto"/>
                  <w:shd w:val="clear" w:color="auto" w:fill="auto"/>
                  <w:tcMar>
                    <w:top w:w="0" w:type="dxa"/>
                    <w:left w:w="48" w:type="dxa"/>
                    <w:bottom w:w="0" w:type="dxa"/>
                    <w:right w:w="48" w:type="dxa"/>
                  </w:tcMar>
                  <w:hideMark/>
                </w:tcPr>
                <w:p w:rsidR="00BC4913" w:rsidRPr="00F107BF" w:rsidRDefault="00BC4913" w:rsidP="00D00339">
                  <w:pPr>
                    <w:spacing w:after="0" w:line="240" w:lineRule="auto"/>
                    <w:rPr>
                      <w:rFonts w:ascii="Times New Roman" w:eastAsia="Times New Roman" w:hAnsi="Times New Roman" w:cs="Times New Roman"/>
                      <w:b/>
                      <w:bCs/>
                      <w:sz w:val="18"/>
                      <w:szCs w:val="18"/>
                    </w:rPr>
                  </w:pPr>
                  <w:r w:rsidRPr="00F107BF">
                    <w:rPr>
                      <w:rFonts w:ascii="Times New Roman" w:eastAsia="Times New Roman" w:hAnsi="Times New Roman" w:cs="Times New Roman"/>
                      <w:b/>
                      <w:bCs/>
                      <w:sz w:val="18"/>
                      <w:szCs w:val="18"/>
                    </w:rPr>
                    <w:t>Chevrons or angle brackets</w:t>
                  </w:r>
                </w:p>
              </w:tc>
            </w:tr>
          </w:tbl>
          <w:p w:rsidR="00BC4913" w:rsidRPr="00F107BF" w:rsidRDefault="00BC4913" w:rsidP="00D00339">
            <w:pPr>
              <w:shd w:val="clear" w:color="auto" w:fill="CCCCCC"/>
              <w:spacing w:before="120" w:after="120" w:line="288" w:lineRule="atLeast"/>
              <w:jc w:val="center"/>
              <w:rPr>
                <w:rFonts w:ascii="Arial" w:eastAsia="Times New Roman" w:hAnsi="Arial" w:cs="Arial"/>
                <w:color w:val="000000"/>
                <w:sz w:val="18"/>
                <w:szCs w:val="18"/>
              </w:rPr>
            </w:pPr>
          </w:p>
        </w:tc>
      </w:tr>
      <w:tr w:rsidR="00BC4913" w:rsidRPr="00F107BF" w:rsidTr="00D00339">
        <w:trPr>
          <w:tblCellSpacing w:w="15" w:type="dxa"/>
        </w:trPr>
        <w:tc>
          <w:tcPr>
            <w:tcW w:w="0" w:type="auto"/>
            <w:shd w:val="clear" w:color="auto" w:fill="F9F9F9"/>
            <w:hideMark/>
          </w:tcPr>
          <w:tbl>
            <w:tblPr>
              <w:tblW w:w="3255" w:type="dxa"/>
              <w:jc w:val="center"/>
              <w:tblCellMar>
                <w:top w:w="15" w:type="dxa"/>
                <w:left w:w="15" w:type="dxa"/>
                <w:bottom w:w="15" w:type="dxa"/>
                <w:right w:w="15" w:type="dxa"/>
              </w:tblCellMar>
              <w:tblLook w:val="04A0" w:firstRow="1" w:lastRow="0" w:firstColumn="1" w:lastColumn="0" w:noHBand="0" w:noVBand="1"/>
            </w:tblPr>
            <w:tblGrid>
              <w:gridCol w:w="1902"/>
              <w:gridCol w:w="1353"/>
            </w:tblGrid>
            <w:tr w:rsidR="00BC4913" w:rsidRPr="00A4431E" w:rsidTr="00D00339">
              <w:trPr>
                <w:jc w:val="center"/>
              </w:trPr>
              <w:tc>
                <w:tcPr>
                  <w:tcW w:w="0" w:type="auto"/>
                  <w:gridSpan w:val="2"/>
                  <w:shd w:val="clear" w:color="auto" w:fill="E0E0E0"/>
                  <w:tcMar>
                    <w:top w:w="36" w:type="dxa"/>
                    <w:left w:w="72" w:type="dxa"/>
                    <w:bottom w:w="36" w:type="dxa"/>
                    <w:right w:w="36" w:type="dxa"/>
                  </w:tcMar>
                  <w:hideMark/>
                </w:tcPr>
                <w:p w:rsidR="00BC4913" w:rsidRPr="00A4431E" w:rsidRDefault="00310BF3" w:rsidP="00D00339">
                  <w:pPr>
                    <w:spacing w:after="0" w:line="312" w:lineRule="atLeast"/>
                    <w:rPr>
                      <w:rFonts w:ascii="Times New Roman" w:eastAsia="Times New Roman" w:hAnsi="Times New Roman" w:cs="Times New Roman"/>
                      <w:b/>
                      <w:bCs/>
                      <w:sz w:val="24"/>
                      <w:szCs w:val="18"/>
                    </w:rPr>
                  </w:pPr>
                  <w:hyperlink r:id="rId88" w:tooltip="Punctuation" w:history="1">
                    <w:r w:rsidR="00BC4913" w:rsidRPr="00A4431E">
                      <w:rPr>
                        <w:rFonts w:ascii="Times New Roman" w:eastAsia="Times New Roman" w:hAnsi="Times New Roman" w:cs="Times New Roman"/>
                        <w:b/>
                        <w:bCs/>
                        <w:color w:val="0B0080"/>
                        <w:sz w:val="24"/>
                        <w:szCs w:val="18"/>
                      </w:rPr>
                      <w:t>Punctuation</w:t>
                    </w:r>
                  </w:hyperlink>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89" w:tooltip="Apostrophe" w:history="1">
                    <w:r w:rsidR="00BC4913" w:rsidRPr="00A4431E">
                      <w:rPr>
                        <w:rFonts w:ascii="Times New Roman" w:eastAsia="Times New Roman" w:hAnsi="Times New Roman" w:cs="Times New Roman"/>
                        <w:color w:val="0B0080"/>
                        <w:sz w:val="24"/>
                        <w:szCs w:val="18"/>
                      </w:rPr>
                      <w:t>apostrophe</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w:t>
                  </w:r>
                </w:p>
              </w:tc>
            </w:tr>
            <w:tr w:rsidR="00BC4913" w:rsidRPr="00A4431E" w:rsidTr="00D00339">
              <w:trPr>
                <w:jc w:val="center"/>
              </w:trPr>
              <w:tc>
                <w:tcPr>
                  <w:tcW w:w="0" w:type="auto"/>
                  <w:hideMark/>
                </w:tcPr>
                <w:p w:rsidR="00BC4913" w:rsidRPr="00A4431E" w:rsidRDefault="00BC4913" w:rsidP="00D00339">
                  <w:pPr>
                    <w:spacing w:after="0" w:line="312" w:lineRule="atLeast"/>
                    <w:rPr>
                      <w:rFonts w:ascii="Times New Roman" w:eastAsia="Times New Roman" w:hAnsi="Times New Roman" w:cs="Times New Roman"/>
                      <w:sz w:val="24"/>
                      <w:szCs w:val="18"/>
                    </w:rPr>
                  </w:pPr>
                  <w:r w:rsidRPr="00A4431E">
                    <w:rPr>
                      <w:rFonts w:ascii="Times New Roman" w:eastAsia="Times New Roman" w:hAnsi="Times New Roman" w:cs="Times New Roman"/>
                      <w:b/>
                      <w:bCs/>
                      <w:sz w:val="24"/>
                      <w:szCs w:val="18"/>
                    </w:rPr>
                    <w:t>brackets</w:t>
                  </w:r>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  ( )  { }  </w:t>
                  </w:r>
                  <w:r w:rsidRPr="00A4431E">
                    <w:rPr>
                      <w:rFonts w:ascii="Cambria Math" w:eastAsia="Times New Roman" w:hAnsi="Cambria Math" w:cs="Cambria Math"/>
                      <w:sz w:val="24"/>
                      <w:szCs w:val="23"/>
                    </w:rPr>
                    <w:t>⟨</w:t>
                  </w:r>
                  <w:r w:rsidRPr="00A4431E">
                    <w:rPr>
                      <w:rFonts w:ascii="Times New Roman" w:eastAsia="Times New Roman" w:hAnsi="Times New Roman" w:cs="Times New Roman"/>
                      <w:sz w:val="24"/>
                      <w:szCs w:val="23"/>
                    </w:rPr>
                    <w:t> </w:t>
                  </w:r>
                  <w:r w:rsidRPr="00A4431E">
                    <w:rPr>
                      <w:rFonts w:ascii="Cambria Math" w:eastAsia="Times New Roman" w:hAnsi="Cambria Math" w:cs="Cambria Math"/>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90" w:tooltip="Colon (punctuation)" w:history="1">
                    <w:r w:rsidR="00BC4913" w:rsidRPr="00A4431E">
                      <w:rPr>
                        <w:rFonts w:ascii="Times New Roman" w:eastAsia="Times New Roman" w:hAnsi="Times New Roman" w:cs="Times New Roman"/>
                        <w:color w:val="0B0080"/>
                        <w:sz w:val="24"/>
                        <w:szCs w:val="18"/>
                      </w:rPr>
                      <w:t>colon</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b/>
                      <w:bCs/>
                      <w:sz w:val="24"/>
                      <w:szCs w:val="20"/>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91" w:tooltip="Comma" w:history="1">
                    <w:r w:rsidR="00BC4913" w:rsidRPr="00A4431E">
                      <w:rPr>
                        <w:rFonts w:ascii="Times New Roman" w:eastAsia="Times New Roman" w:hAnsi="Times New Roman" w:cs="Times New Roman"/>
                        <w:color w:val="0B0080"/>
                        <w:sz w:val="24"/>
                        <w:szCs w:val="18"/>
                      </w:rPr>
                      <w:t>comma</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  </w:t>
                  </w:r>
                  <w:r w:rsidRPr="00A4431E">
                    <w:rPr>
                      <w:rFonts w:ascii="MS Mincho" w:eastAsia="MS Mincho" w:hAnsi="MS Mincho" w:cs="MS Mincho"/>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92" w:tooltip="Dash" w:history="1">
                    <w:r w:rsidR="00BC4913" w:rsidRPr="00A4431E">
                      <w:rPr>
                        <w:rFonts w:ascii="Times New Roman" w:eastAsia="Times New Roman" w:hAnsi="Times New Roman" w:cs="Times New Roman"/>
                        <w:color w:val="0B0080"/>
                        <w:sz w:val="24"/>
                        <w:szCs w:val="18"/>
                      </w:rPr>
                      <w:t>dash</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  —  ―</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93" w:tooltip="Ellipsis" w:history="1">
                    <w:r w:rsidR="00BC4913" w:rsidRPr="00A4431E">
                      <w:rPr>
                        <w:rFonts w:ascii="Times New Roman" w:eastAsia="Times New Roman" w:hAnsi="Times New Roman" w:cs="Times New Roman"/>
                        <w:color w:val="0B0080"/>
                        <w:sz w:val="24"/>
                        <w:szCs w:val="18"/>
                      </w:rPr>
                      <w:t>ellipsis</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  . . .</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94" w:tooltip="Exclamation mark" w:history="1">
                    <w:r w:rsidR="00BC4913" w:rsidRPr="00A4431E">
                      <w:rPr>
                        <w:rFonts w:ascii="Times New Roman" w:eastAsia="Times New Roman" w:hAnsi="Times New Roman" w:cs="Times New Roman"/>
                        <w:color w:val="0B0080"/>
                        <w:sz w:val="24"/>
                        <w:szCs w:val="18"/>
                      </w:rPr>
                      <w:t>exclamation mark</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95" w:tooltip="Full stop" w:history="1">
                    <w:r w:rsidR="00BC4913" w:rsidRPr="00A4431E">
                      <w:rPr>
                        <w:rFonts w:ascii="Times New Roman" w:eastAsia="Times New Roman" w:hAnsi="Times New Roman" w:cs="Times New Roman"/>
                        <w:color w:val="0B0080"/>
                        <w:sz w:val="24"/>
                        <w:szCs w:val="18"/>
                      </w:rPr>
                      <w:t>full stop, period</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b/>
                      <w:bCs/>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96" w:tooltip="Hyphen" w:history="1">
                    <w:r w:rsidR="00BC4913" w:rsidRPr="00A4431E">
                      <w:rPr>
                        <w:rFonts w:ascii="Times New Roman" w:eastAsia="Times New Roman" w:hAnsi="Times New Roman" w:cs="Times New Roman"/>
                        <w:color w:val="0B0080"/>
                        <w:sz w:val="24"/>
                        <w:szCs w:val="18"/>
                      </w:rPr>
                      <w:t>hyphen</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Cambria Math" w:eastAsia="Times New Roman" w:hAnsi="Cambria Math" w:cs="Cambria Math"/>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97" w:tooltip="Hyphen-minus" w:history="1">
                    <w:r w:rsidR="00BC4913" w:rsidRPr="00A4431E">
                      <w:rPr>
                        <w:rFonts w:ascii="Times New Roman" w:eastAsia="Times New Roman" w:hAnsi="Times New Roman" w:cs="Times New Roman"/>
                        <w:color w:val="0B0080"/>
                        <w:sz w:val="24"/>
                        <w:szCs w:val="18"/>
                      </w:rPr>
                      <w:t>hyphen-minus</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98" w:tooltip="Question mark" w:history="1">
                    <w:r w:rsidR="00BC4913" w:rsidRPr="00A4431E">
                      <w:rPr>
                        <w:rFonts w:ascii="Times New Roman" w:eastAsia="Times New Roman" w:hAnsi="Times New Roman" w:cs="Times New Roman"/>
                        <w:color w:val="0B0080"/>
                        <w:sz w:val="24"/>
                        <w:szCs w:val="18"/>
                      </w:rPr>
                      <w:t>question mark</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99" w:tooltip="Quotation mark" w:history="1">
                    <w:r w:rsidR="00BC4913" w:rsidRPr="00A4431E">
                      <w:rPr>
                        <w:rFonts w:ascii="Times New Roman" w:eastAsia="Times New Roman" w:hAnsi="Times New Roman" w:cs="Times New Roman"/>
                        <w:color w:val="0B0080"/>
                        <w:sz w:val="24"/>
                        <w:szCs w:val="18"/>
                      </w:rPr>
                      <w:t>quotation marks</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  “ ”  ' '  " "</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00" w:tooltip="Semicolon" w:history="1">
                    <w:r w:rsidR="00BC4913" w:rsidRPr="00A4431E">
                      <w:rPr>
                        <w:rFonts w:ascii="Times New Roman" w:eastAsia="Times New Roman" w:hAnsi="Times New Roman" w:cs="Times New Roman"/>
                        <w:color w:val="0B0080"/>
                        <w:sz w:val="24"/>
                        <w:szCs w:val="18"/>
                      </w:rPr>
                      <w:t>semicolon</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b/>
                      <w:bCs/>
                      <w:sz w:val="24"/>
                      <w:szCs w:val="20"/>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01" w:tooltip="Slash (punctuation)" w:history="1">
                    <w:r w:rsidR="00BC4913" w:rsidRPr="00A4431E">
                      <w:rPr>
                        <w:rFonts w:ascii="Times New Roman" w:eastAsia="Times New Roman" w:hAnsi="Times New Roman" w:cs="Times New Roman"/>
                        <w:color w:val="0B0080"/>
                        <w:sz w:val="24"/>
                        <w:szCs w:val="18"/>
                      </w:rPr>
                      <w:t>slash, stroke, solidus</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w:t>
                  </w:r>
                </w:p>
              </w:tc>
            </w:tr>
          </w:tbl>
          <w:p w:rsidR="00BC4913" w:rsidRPr="00A4431E" w:rsidRDefault="00BC4913" w:rsidP="00D00339">
            <w:pPr>
              <w:spacing w:before="120" w:after="120" w:line="360" w:lineRule="atLeast"/>
              <w:jc w:val="center"/>
              <w:rPr>
                <w:rFonts w:ascii="Arial" w:eastAsia="Times New Roman" w:hAnsi="Arial" w:cs="Arial"/>
                <w:color w:val="000000"/>
                <w:sz w:val="24"/>
                <w:szCs w:val="18"/>
              </w:rPr>
            </w:pPr>
          </w:p>
        </w:tc>
      </w:tr>
      <w:tr w:rsidR="00BC4913" w:rsidRPr="00F107BF" w:rsidTr="00D00339">
        <w:trPr>
          <w:tblCellSpacing w:w="15" w:type="dxa"/>
        </w:trPr>
        <w:tc>
          <w:tcPr>
            <w:tcW w:w="0" w:type="auto"/>
            <w:shd w:val="clear" w:color="auto" w:fill="F9F9F9"/>
            <w:hideMark/>
          </w:tcPr>
          <w:tbl>
            <w:tblPr>
              <w:tblW w:w="3255" w:type="dxa"/>
              <w:jc w:val="center"/>
              <w:tblCellMar>
                <w:top w:w="15" w:type="dxa"/>
                <w:left w:w="15" w:type="dxa"/>
                <w:bottom w:w="15" w:type="dxa"/>
                <w:right w:w="15" w:type="dxa"/>
              </w:tblCellMar>
              <w:tblLook w:val="04A0" w:firstRow="1" w:lastRow="0" w:firstColumn="1" w:lastColumn="0" w:noHBand="0" w:noVBand="1"/>
            </w:tblPr>
            <w:tblGrid>
              <w:gridCol w:w="2247"/>
              <w:gridCol w:w="1008"/>
            </w:tblGrid>
            <w:tr w:rsidR="00BC4913" w:rsidRPr="00A4431E" w:rsidTr="00D00339">
              <w:trPr>
                <w:jc w:val="center"/>
              </w:trPr>
              <w:tc>
                <w:tcPr>
                  <w:tcW w:w="0" w:type="auto"/>
                  <w:gridSpan w:val="2"/>
                  <w:shd w:val="clear" w:color="auto" w:fill="E0E0E0"/>
                  <w:tcMar>
                    <w:top w:w="36" w:type="dxa"/>
                    <w:left w:w="72" w:type="dxa"/>
                    <w:bottom w:w="36" w:type="dxa"/>
                    <w:right w:w="36" w:type="dxa"/>
                  </w:tcMar>
                  <w:hideMark/>
                </w:tcPr>
                <w:p w:rsidR="00BC4913" w:rsidRPr="00A4431E" w:rsidRDefault="00310BF3" w:rsidP="00D00339">
                  <w:pPr>
                    <w:spacing w:after="0" w:line="312" w:lineRule="atLeast"/>
                    <w:rPr>
                      <w:rFonts w:ascii="Times New Roman" w:eastAsia="Times New Roman" w:hAnsi="Times New Roman" w:cs="Times New Roman"/>
                      <w:b/>
                      <w:bCs/>
                      <w:sz w:val="24"/>
                      <w:szCs w:val="18"/>
                    </w:rPr>
                  </w:pPr>
                  <w:hyperlink r:id="rId102" w:tooltip="Word divider" w:history="1">
                    <w:r w:rsidR="00BC4913" w:rsidRPr="00A4431E">
                      <w:rPr>
                        <w:rFonts w:ascii="Times New Roman" w:eastAsia="Times New Roman" w:hAnsi="Times New Roman" w:cs="Times New Roman"/>
                        <w:b/>
                        <w:bCs/>
                        <w:color w:val="0B0080"/>
                        <w:sz w:val="24"/>
                        <w:szCs w:val="18"/>
                      </w:rPr>
                      <w:t>Word dividers</w:t>
                    </w:r>
                  </w:hyperlink>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03" w:tooltip="Interpunct" w:history="1">
                    <w:r w:rsidR="00BC4913" w:rsidRPr="00A4431E">
                      <w:rPr>
                        <w:rFonts w:ascii="Times New Roman" w:eastAsia="Times New Roman" w:hAnsi="Times New Roman" w:cs="Times New Roman"/>
                        <w:color w:val="0B0080"/>
                        <w:sz w:val="24"/>
                        <w:szCs w:val="18"/>
                      </w:rPr>
                      <w:t>interpunct</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b/>
                      <w:bCs/>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04" w:tooltip="Space (punctuation)" w:history="1">
                    <w:r w:rsidR="00BC4913" w:rsidRPr="00A4431E">
                      <w:rPr>
                        <w:rFonts w:ascii="Times New Roman" w:eastAsia="Times New Roman" w:hAnsi="Times New Roman" w:cs="Times New Roman"/>
                        <w:color w:val="0B0080"/>
                        <w:sz w:val="24"/>
                        <w:szCs w:val="18"/>
                      </w:rPr>
                      <w:t>space</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shd w:val="clear" w:color="auto" w:fill="CEEEF2"/>
                    </w:rPr>
                    <w:t> </w:t>
                  </w:r>
                  <w:r w:rsidRPr="00A4431E">
                    <w:rPr>
                      <w:rFonts w:ascii="Times New Roman" w:eastAsia="Times New Roman" w:hAnsi="Times New Roman" w:cs="Times New Roman"/>
                      <w:sz w:val="24"/>
                      <w:szCs w:val="23"/>
                    </w:rPr>
                    <w:t>  </w:t>
                  </w:r>
                  <w:r w:rsidRPr="00A4431E">
                    <w:rPr>
                      <w:rFonts w:ascii="Times New Roman" w:eastAsia="Times New Roman" w:hAnsi="Times New Roman" w:cs="Times New Roman"/>
                      <w:sz w:val="24"/>
                      <w:szCs w:val="23"/>
                      <w:shd w:val="clear" w:color="auto" w:fill="CEEEF2"/>
                    </w:rPr>
                    <w:t> </w:t>
                  </w:r>
                  <w:r w:rsidRPr="00A4431E">
                    <w:rPr>
                      <w:rFonts w:ascii="Times New Roman" w:eastAsia="Times New Roman" w:hAnsi="Times New Roman" w:cs="Times New Roman"/>
                      <w:sz w:val="24"/>
                      <w:szCs w:val="23"/>
                    </w:rPr>
                    <w:t>  </w:t>
                  </w:r>
                  <w:r w:rsidRPr="00A4431E">
                    <w:rPr>
                      <w:rFonts w:ascii="Times New Roman" w:eastAsia="Times New Roman" w:hAnsi="Times New Roman" w:cs="Times New Roman"/>
                      <w:sz w:val="24"/>
                      <w:szCs w:val="23"/>
                      <w:shd w:val="clear" w:color="auto" w:fill="CEEEF2"/>
                    </w:rPr>
                    <w:t> </w:t>
                  </w:r>
                </w:p>
              </w:tc>
            </w:tr>
          </w:tbl>
          <w:p w:rsidR="00BC4913" w:rsidRPr="00A4431E" w:rsidRDefault="00BC4913" w:rsidP="00D00339">
            <w:pPr>
              <w:spacing w:before="120" w:after="120" w:line="360" w:lineRule="atLeast"/>
              <w:jc w:val="center"/>
              <w:rPr>
                <w:rFonts w:ascii="Arial" w:eastAsia="Times New Roman" w:hAnsi="Arial" w:cs="Arial"/>
                <w:color w:val="000000"/>
                <w:sz w:val="24"/>
                <w:szCs w:val="18"/>
              </w:rPr>
            </w:pPr>
          </w:p>
        </w:tc>
      </w:tr>
      <w:tr w:rsidR="00BC4913" w:rsidRPr="00F107BF" w:rsidTr="00D00339">
        <w:trPr>
          <w:tblCellSpacing w:w="15" w:type="dxa"/>
        </w:trPr>
        <w:tc>
          <w:tcPr>
            <w:tcW w:w="0" w:type="auto"/>
            <w:shd w:val="clear" w:color="auto" w:fill="F9F9F9"/>
            <w:hideMark/>
          </w:tcPr>
          <w:tbl>
            <w:tblPr>
              <w:tblW w:w="3255" w:type="dxa"/>
              <w:jc w:val="center"/>
              <w:tblCellMar>
                <w:top w:w="15" w:type="dxa"/>
                <w:left w:w="15" w:type="dxa"/>
                <w:bottom w:w="15" w:type="dxa"/>
                <w:right w:w="15" w:type="dxa"/>
              </w:tblCellMar>
              <w:tblLook w:val="04A0" w:firstRow="1" w:lastRow="0" w:firstColumn="1" w:lastColumn="0" w:noHBand="0" w:noVBand="1"/>
            </w:tblPr>
            <w:tblGrid>
              <w:gridCol w:w="2665"/>
              <w:gridCol w:w="590"/>
            </w:tblGrid>
            <w:tr w:rsidR="00BC4913" w:rsidRPr="00A4431E" w:rsidTr="00D00339">
              <w:trPr>
                <w:jc w:val="center"/>
              </w:trPr>
              <w:tc>
                <w:tcPr>
                  <w:tcW w:w="0" w:type="auto"/>
                  <w:gridSpan w:val="2"/>
                  <w:shd w:val="clear" w:color="auto" w:fill="E0E0E0"/>
                  <w:tcMar>
                    <w:top w:w="36" w:type="dxa"/>
                    <w:left w:w="72" w:type="dxa"/>
                    <w:bottom w:w="36" w:type="dxa"/>
                    <w:right w:w="36" w:type="dxa"/>
                  </w:tcMar>
                  <w:hideMark/>
                </w:tcPr>
                <w:p w:rsidR="00BC4913" w:rsidRPr="00A4431E" w:rsidRDefault="00BC4913" w:rsidP="00D00339">
                  <w:pPr>
                    <w:spacing w:after="0" w:line="312" w:lineRule="atLeast"/>
                    <w:rPr>
                      <w:rFonts w:ascii="Times New Roman" w:eastAsia="Times New Roman" w:hAnsi="Times New Roman" w:cs="Times New Roman"/>
                      <w:b/>
                      <w:bCs/>
                      <w:sz w:val="24"/>
                      <w:szCs w:val="18"/>
                    </w:rPr>
                  </w:pPr>
                  <w:r w:rsidRPr="00A4431E">
                    <w:rPr>
                      <w:rFonts w:ascii="Times New Roman" w:eastAsia="Times New Roman" w:hAnsi="Times New Roman" w:cs="Times New Roman"/>
                      <w:b/>
                      <w:bCs/>
                      <w:sz w:val="24"/>
                      <w:szCs w:val="18"/>
                    </w:rPr>
                    <w:t>General </w:t>
                  </w:r>
                  <w:hyperlink r:id="rId105" w:tooltip="Typography" w:history="1">
                    <w:r w:rsidRPr="00A4431E">
                      <w:rPr>
                        <w:rFonts w:ascii="Times New Roman" w:eastAsia="Times New Roman" w:hAnsi="Times New Roman" w:cs="Times New Roman"/>
                        <w:b/>
                        <w:bCs/>
                        <w:color w:val="0B0080"/>
                        <w:sz w:val="24"/>
                        <w:szCs w:val="18"/>
                      </w:rPr>
                      <w:t>typography</w:t>
                    </w:r>
                  </w:hyperlink>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06" w:tooltip="Ampersand" w:history="1">
                    <w:r w:rsidR="00BC4913" w:rsidRPr="00A4431E">
                      <w:rPr>
                        <w:rFonts w:ascii="Times New Roman" w:eastAsia="Times New Roman" w:hAnsi="Times New Roman" w:cs="Times New Roman"/>
                        <w:color w:val="0B0080"/>
                        <w:sz w:val="24"/>
                        <w:szCs w:val="18"/>
                      </w:rPr>
                      <w:t>ampersand</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&amp;</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07" w:tooltip="Asterisk" w:history="1">
                    <w:r w:rsidR="00BC4913" w:rsidRPr="00A4431E">
                      <w:rPr>
                        <w:rFonts w:ascii="Times New Roman" w:eastAsia="Times New Roman" w:hAnsi="Times New Roman" w:cs="Times New Roman"/>
                        <w:color w:val="0B0080"/>
                        <w:sz w:val="24"/>
                        <w:szCs w:val="18"/>
                      </w:rPr>
                      <w:t>asterisk</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08" w:tooltip="At sign" w:history="1">
                    <w:r w:rsidR="00BC4913" w:rsidRPr="00A4431E">
                      <w:rPr>
                        <w:rFonts w:ascii="Times New Roman" w:eastAsia="Times New Roman" w:hAnsi="Times New Roman" w:cs="Times New Roman"/>
                        <w:color w:val="0B0080"/>
                        <w:sz w:val="24"/>
                        <w:szCs w:val="18"/>
                      </w:rPr>
                      <w:t>at sign</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09" w:tooltip="Backslash" w:history="1">
                    <w:r w:rsidR="00BC4913" w:rsidRPr="00A4431E">
                      <w:rPr>
                        <w:rFonts w:ascii="Times New Roman" w:eastAsia="Times New Roman" w:hAnsi="Times New Roman" w:cs="Times New Roman"/>
                        <w:color w:val="0B0080"/>
                        <w:sz w:val="24"/>
                        <w:szCs w:val="18"/>
                      </w:rPr>
                      <w:t>backslash</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10" w:tooltip="Bullet (typography)" w:history="1">
                    <w:r w:rsidR="00BC4913" w:rsidRPr="00A4431E">
                      <w:rPr>
                        <w:rFonts w:ascii="Times New Roman" w:eastAsia="Times New Roman" w:hAnsi="Times New Roman" w:cs="Times New Roman"/>
                        <w:color w:val="0B0080"/>
                        <w:sz w:val="24"/>
                        <w:szCs w:val="18"/>
                      </w:rPr>
                      <w:t>bullet</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11" w:tooltip="Caret" w:history="1">
                    <w:r w:rsidR="00BC4913" w:rsidRPr="00A4431E">
                      <w:rPr>
                        <w:rFonts w:ascii="Times New Roman" w:eastAsia="Times New Roman" w:hAnsi="Times New Roman" w:cs="Times New Roman"/>
                        <w:color w:val="0B0080"/>
                        <w:sz w:val="24"/>
                        <w:szCs w:val="18"/>
                      </w:rPr>
                      <w:t>caret</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12" w:tooltip="Dagger (typography)" w:history="1">
                    <w:r w:rsidR="00BC4913" w:rsidRPr="00A4431E">
                      <w:rPr>
                        <w:rFonts w:ascii="Times New Roman" w:eastAsia="Times New Roman" w:hAnsi="Times New Roman" w:cs="Times New Roman"/>
                        <w:color w:val="0B0080"/>
                        <w:sz w:val="24"/>
                        <w:szCs w:val="18"/>
                      </w:rPr>
                      <w:t>dagger</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13" w:tooltip="Degree symbol" w:history="1">
                    <w:r w:rsidR="00BC4913" w:rsidRPr="00A4431E">
                      <w:rPr>
                        <w:rFonts w:ascii="Times New Roman" w:eastAsia="Times New Roman" w:hAnsi="Times New Roman" w:cs="Times New Roman"/>
                        <w:color w:val="0B0080"/>
                        <w:sz w:val="24"/>
                        <w:szCs w:val="18"/>
                      </w:rPr>
                      <w:t>degree</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14" w:tooltip="Ditto mark" w:history="1">
                    <w:r w:rsidR="00BC4913" w:rsidRPr="00A4431E">
                      <w:rPr>
                        <w:rFonts w:ascii="Times New Roman" w:eastAsia="Times New Roman" w:hAnsi="Times New Roman" w:cs="Times New Roman"/>
                        <w:color w:val="0B0080"/>
                        <w:sz w:val="24"/>
                        <w:szCs w:val="18"/>
                      </w:rPr>
                      <w:t>ditto mark</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15" w:tooltip="Inverted question and exclamation marks" w:history="1">
                    <w:r w:rsidR="00BC4913" w:rsidRPr="00A4431E">
                      <w:rPr>
                        <w:rFonts w:ascii="Times New Roman" w:eastAsia="Times New Roman" w:hAnsi="Times New Roman" w:cs="Times New Roman"/>
                        <w:color w:val="0B0080"/>
                        <w:sz w:val="24"/>
                        <w:szCs w:val="18"/>
                      </w:rPr>
                      <w:t>inverted exclamation mark</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16" w:tooltip="Inverted question and exclamation marks" w:history="1">
                    <w:r w:rsidR="00BC4913" w:rsidRPr="00A4431E">
                      <w:rPr>
                        <w:rFonts w:ascii="Times New Roman" w:eastAsia="Times New Roman" w:hAnsi="Times New Roman" w:cs="Times New Roman"/>
                        <w:color w:val="0B0080"/>
                        <w:sz w:val="24"/>
                        <w:szCs w:val="18"/>
                      </w:rPr>
                      <w:t>inverted question mark</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17" w:tooltip="Number sign" w:history="1">
                    <w:r w:rsidR="00BC4913" w:rsidRPr="00A4431E">
                      <w:rPr>
                        <w:rFonts w:ascii="Times New Roman" w:eastAsia="Times New Roman" w:hAnsi="Times New Roman" w:cs="Times New Roman"/>
                        <w:color w:val="0B0080"/>
                        <w:sz w:val="24"/>
                        <w:szCs w:val="18"/>
                      </w:rPr>
                      <w:t>number sign, pound, hash, octothorpe</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18" w:tooltip="Numero sign" w:history="1">
                    <w:r w:rsidR="00BC4913" w:rsidRPr="00A4431E">
                      <w:rPr>
                        <w:rFonts w:ascii="Times New Roman" w:eastAsia="Times New Roman" w:hAnsi="Times New Roman" w:cs="Times New Roman"/>
                        <w:color w:val="0B0080"/>
                        <w:sz w:val="24"/>
                        <w:szCs w:val="18"/>
                      </w:rPr>
                      <w:t>numero sign</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19" w:tooltip="Obelus" w:history="1">
                    <w:r w:rsidR="00BC4913" w:rsidRPr="00A4431E">
                      <w:rPr>
                        <w:rFonts w:ascii="Times New Roman" w:eastAsia="Times New Roman" w:hAnsi="Times New Roman" w:cs="Times New Roman"/>
                        <w:color w:val="0B0080"/>
                        <w:sz w:val="24"/>
                        <w:szCs w:val="18"/>
                      </w:rPr>
                      <w:t>obelus</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20" w:tooltip="Multiplication sign" w:history="1">
                    <w:r w:rsidR="00BC4913" w:rsidRPr="00A4431E">
                      <w:rPr>
                        <w:rFonts w:ascii="Times New Roman" w:eastAsia="Times New Roman" w:hAnsi="Times New Roman" w:cs="Times New Roman"/>
                        <w:color w:val="0B0080"/>
                        <w:sz w:val="24"/>
                        <w:szCs w:val="18"/>
                      </w:rPr>
                      <w:t>multiplication sign</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21" w:tooltip="Ordinal indicator" w:history="1">
                    <w:r w:rsidR="00BC4913" w:rsidRPr="00A4431E">
                      <w:rPr>
                        <w:rFonts w:ascii="Times New Roman" w:eastAsia="Times New Roman" w:hAnsi="Times New Roman" w:cs="Times New Roman"/>
                        <w:color w:val="0B0080"/>
                        <w:sz w:val="24"/>
                        <w:szCs w:val="18"/>
                      </w:rPr>
                      <w:t>ordinal indicator</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º ª</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22" w:tooltip="Percent sign" w:history="1">
                    <w:r w:rsidR="00BC4913" w:rsidRPr="00A4431E">
                      <w:rPr>
                        <w:rFonts w:ascii="Times New Roman" w:eastAsia="Times New Roman" w:hAnsi="Times New Roman" w:cs="Times New Roman"/>
                        <w:color w:val="0B0080"/>
                        <w:sz w:val="24"/>
                        <w:szCs w:val="18"/>
                      </w:rPr>
                      <w:t>percent</w:t>
                    </w:r>
                  </w:hyperlink>
                  <w:r w:rsidR="00BC4913" w:rsidRPr="00A4431E">
                    <w:rPr>
                      <w:rFonts w:ascii="Times New Roman" w:eastAsia="Times New Roman" w:hAnsi="Times New Roman" w:cs="Times New Roman"/>
                      <w:sz w:val="24"/>
                      <w:szCs w:val="18"/>
                    </w:rPr>
                    <w:t>, </w:t>
                  </w:r>
                  <w:hyperlink r:id="rId123" w:tooltip="Per mil" w:history="1">
                    <w:r w:rsidR="00BC4913" w:rsidRPr="00A4431E">
                      <w:rPr>
                        <w:rFonts w:ascii="Times New Roman" w:eastAsia="Times New Roman" w:hAnsi="Times New Roman" w:cs="Times New Roman"/>
                        <w:color w:val="0B0080"/>
                        <w:sz w:val="24"/>
                        <w:szCs w:val="18"/>
                      </w:rPr>
                      <w:t>per mil</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 ‰</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24" w:tooltip="Plus and minus signs" w:history="1">
                    <w:r w:rsidR="00BC4913" w:rsidRPr="00A4431E">
                      <w:rPr>
                        <w:rFonts w:ascii="Times New Roman" w:eastAsia="Times New Roman" w:hAnsi="Times New Roman" w:cs="Times New Roman"/>
                        <w:color w:val="0B0080"/>
                        <w:sz w:val="24"/>
                        <w:szCs w:val="18"/>
                      </w:rPr>
                      <w:t>plus and minus</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25" w:tooltip="Equals sign" w:history="1">
                    <w:r w:rsidR="00BC4913" w:rsidRPr="00A4431E">
                      <w:rPr>
                        <w:rFonts w:ascii="Times New Roman" w:eastAsia="Times New Roman" w:hAnsi="Times New Roman" w:cs="Times New Roman"/>
                        <w:color w:val="0B0080"/>
                        <w:sz w:val="24"/>
                        <w:szCs w:val="18"/>
                      </w:rPr>
                      <w:t>equals sign</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26" w:tooltip="Basis point" w:history="1">
                    <w:r w:rsidR="00BC4913" w:rsidRPr="00A4431E">
                      <w:rPr>
                        <w:rFonts w:ascii="Times New Roman" w:eastAsia="Times New Roman" w:hAnsi="Times New Roman" w:cs="Times New Roman"/>
                        <w:color w:val="0B0080"/>
                        <w:sz w:val="24"/>
                        <w:szCs w:val="18"/>
                      </w:rPr>
                      <w:t>basis point</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MS Mincho" w:eastAsia="MS Mincho" w:hAnsi="MS Mincho" w:cs="MS Mincho"/>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27" w:tooltip="Pilcrow" w:history="1">
                    <w:r w:rsidR="00BC4913" w:rsidRPr="00A4431E">
                      <w:rPr>
                        <w:rFonts w:ascii="Times New Roman" w:eastAsia="Times New Roman" w:hAnsi="Times New Roman" w:cs="Times New Roman"/>
                        <w:color w:val="0B0080"/>
                        <w:sz w:val="24"/>
                        <w:szCs w:val="18"/>
                      </w:rPr>
                      <w:t>pilcrow</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28" w:tooltip="Prime (symbol)" w:history="1">
                    <w:r w:rsidR="00BC4913" w:rsidRPr="00A4431E">
                      <w:rPr>
                        <w:rFonts w:ascii="Times New Roman" w:eastAsia="Times New Roman" w:hAnsi="Times New Roman" w:cs="Times New Roman"/>
                        <w:color w:val="0B0080"/>
                        <w:sz w:val="24"/>
                        <w:szCs w:val="18"/>
                      </w:rPr>
                      <w:t>prime</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  ‴</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29" w:tooltip="Section sign" w:history="1">
                    <w:r w:rsidR="00BC4913" w:rsidRPr="00A4431E">
                      <w:rPr>
                        <w:rFonts w:ascii="Times New Roman" w:eastAsia="Times New Roman" w:hAnsi="Times New Roman" w:cs="Times New Roman"/>
                        <w:color w:val="0B0080"/>
                        <w:sz w:val="24"/>
                        <w:szCs w:val="18"/>
                      </w:rPr>
                      <w:t>section sign</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30" w:tooltip="Tilde" w:history="1">
                    <w:r w:rsidR="00BC4913" w:rsidRPr="00A4431E">
                      <w:rPr>
                        <w:rFonts w:ascii="Times New Roman" w:eastAsia="Times New Roman" w:hAnsi="Times New Roman" w:cs="Times New Roman"/>
                        <w:color w:val="0B0080"/>
                        <w:sz w:val="24"/>
                        <w:szCs w:val="18"/>
                      </w:rPr>
                      <w:t>tilde</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31" w:tooltip="Underscore" w:history="1">
                    <w:r w:rsidR="00BC4913" w:rsidRPr="00A4431E">
                      <w:rPr>
                        <w:rFonts w:ascii="Times New Roman" w:eastAsia="Times New Roman" w:hAnsi="Times New Roman" w:cs="Times New Roman"/>
                        <w:color w:val="0B0080"/>
                        <w:sz w:val="24"/>
                        <w:szCs w:val="18"/>
                      </w:rPr>
                      <w:t>underscore, understrike</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_</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32" w:tooltip="Vertical bar" w:history="1">
                    <w:r w:rsidR="00BC4913" w:rsidRPr="00A4431E">
                      <w:rPr>
                        <w:rFonts w:ascii="Times New Roman" w:eastAsia="Times New Roman" w:hAnsi="Times New Roman" w:cs="Times New Roman"/>
                        <w:color w:val="0B0080"/>
                        <w:sz w:val="24"/>
                        <w:szCs w:val="18"/>
                      </w:rPr>
                      <w:t>vertical bar, pipe, broken bar</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  ‖  ¦</w:t>
                  </w:r>
                </w:p>
              </w:tc>
            </w:tr>
          </w:tbl>
          <w:p w:rsidR="00BC4913" w:rsidRPr="00A4431E" w:rsidRDefault="00BC4913" w:rsidP="00D00339">
            <w:pPr>
              <w:spacing w:before="120" w:after="120" w:line="360" w:lineRule="atLeast"/>
              <w:jc w:val="center"/>
              <w:rPr>
                <w:rFonts w:ascii="Arial" w:eastAsia="Times New Roman" w:hAnsi="Arial" w:cs="Arial"/>
                <w:color w:val="000000"/>
                <w:sz w:val="24"/>
                <w:szCs w:val="18"/>
              </w:rPr>
            </w:pPr>
          </w:p>
        </w:tc>
      </w:tr>
      <w:tr w:rsidR="00BC4913" w:rsidRPr="00F107BF" w:rsidTr="00D00339">
        <w:trPr>
          <w:tblCellSpacing w:w="15" w:type="dxa"/>
        </w:trPr>
        <w:tc>
          <w:tcPr>
            <w:tcW w:w="0" w:type="auto"/>
            <w:shd w:val="clear" w:color="auto" w:fill="F9F9F9"/>
            <w:hideMark/>
          </w:tcPr>
          <w:tbl>
            <w:tblPr>
              <w:tblW w:w="3255" w:type="dxa"/>
              <w:jc w:val="center"/>
              <w:tblCellMar>
                <w:top w:w="15" w:type="dxa"/>
                <w:left w:w="15" w:type="dxa"/>
                <w:bottom w:w="15" w:type="dxa"/>
                <w:right w:w="15" w:type="dxa"/>
              </w:tblCellMar>
              <w:tblLook w:val="04A0" w:firstRow="1" w:lastRow="0" w:firstColumn="1" w:lastColumn="0" w:noHBand="0" w:noVBand="1"/>
            </w:tblPr>
            <w:tblGrid>
              <w:gridCol w:w="2951"/>
              <w:gridCol w:w="304"/>
            </w:tblGrid>
            <w:tr w:rsidR="00BC4913" w:rsidRPr="00A4431E" w:rsidTr="00D00339">
              <w:trPr>
                <w:jc w:val="center"/>
              </w:trPr>
              <w:tc>
                <w:tcPr>
                  <w:tcW w:w="0" w:type="auto"/>
                  <w:gridSpan w:val="2"/>
                  <w:shd w:val="clear" w:color="auto" w:fill="E0E0E0"/>
                  <w:tcMar>
                    <w:top w:w="36" w:type="dxa"/>
                    <w:left w:w="72" w:type="dxa"/>
                    <w:bottom w:w="36" w:type="dxa"/>
                    <w:right w:w="36" w:type="dxa"/>
                  </w:tcMar>
                  <w:hideMark/>
                </w:tcPr>
                <w:p w:rsidR="00BC4913" w:rsidRPr="00A4431E" w:rsidRDefault="00310BF3" w:rsidP="00D00339">
                  <w:pPr>
                    <w:spacing w:after="0" w:line="312" w:lineRule="atLeast"/>
                    <w:rPr>
                      <w:rFonts w:ascii="Times New Roman" w:eastAsia="Times New Roman" w:hAnsi="Times New Roman" w:cs="Times New Roman"/>
                      <w:b/>
                      <w:bCs/>
                      <w:sz w:val="24"/>
                      <w:szCs w:val="18"/>
                    </w:rPr>
                  </w:pPr>
                  <w:hyperlink r:id="rId133" w:tooltip="Intellectual property" w:history="1">
                    <w:r w:rsidR="00BC4913" w:rsidRPr="00A4431E">
                      <w:rPr>
                        <w:rFonts w:ascii="Times New Roman" w:eastAsia="Times New Roman" w:hAnsi="Times New Roman" w:cs="Times New Roman"/>
                        <w:b/>
                        <w:bCs/>
                        <w:color w:val="0B0080"/>
                        <w:sz w:val="24"/>
                        <w:szCs w:val="18"/>
                      </w:rPr>
                      <w:t>Intellectual property</w:t>
                    </w:r>
                  </w:hyperlink>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34" w:tooltip="Copyright symbol" w:history="1">
                    <w:r w:rsidR="00BC4913" w:rsidRPr="00A4431E">
                      <w:rPr>
                        <w:rFonts w:ascii="Times New Roman" w:eastAsia="Times New Roman" w:hAnsi="Times New Roman" w:cs="Times New Roman"/>
                        <w:color w:val="0B0080"/>
                        <w:sz w:val="24"/>
                        <w:szCs w:val="18"/>
                      </w:rPr>
                      <w:t>copyright</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35" w:tooltip="Sound recording copyright symbol" w:history="1">
                    <w:r w:rsidR="00BC4913" w:rsidRPr="00A4431E">
                      <w:rPr>
                        <w:rFonts w:ascii="Times New Roman" w:eastAsia="Times New Roman" w:hAnsi="Times New Roman" w:cs="Times New Roman"/>
                        <w:color w:val="0B0080"/>
                        <w:sz w:val="24"/>
                        <w:szCs w:val="18"/>
                      </w:rPr>
                      <w:t>sound-recording copyright</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Cambria Math" w:eastAsia="Times New Roman" w:hAnsi="Cambria Math" w:cs="Cambria Math"/>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36" w:tooltip="Registered trademark symbol" w:history="1">
                    <w:r w:rsidR="00BC4913" w:rsidRPr="00A4431E">
                      <w:rPr>
                        <w:rFonts w:ascii="Times New Roman" w:eastAsia="Times New Roman" w:hAnsi="Times New Roman" w:cs="Times New Roman"/>
                        <w:color w:val="0B0080"/>
                        <w:sz w:val="24"/>
                        <w:szCs w:val="18"/>
                      </w:rPr>
                      <w:t>registered trademark</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37" w:tooltip="Service mark symbol" w:history="1">
                    <w:r w:rsidR="00BC4913" w:rsidRPr="00A4431E">
                      <w:rPr>
                        <w:rFonts w:ascii="Times New Roman" w:eastAsia="Times New Roman" w:hAnsi="Times New Roman" w:cs="Times New Roman"/>
                        <w:color w:val="0B0080"/>
                        <w:sz w:val="24"/>
                        <w:szCs w:val="18"/>
                      </w:rPr>
                      <w:t>service mark</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MS Mincho" w:eastAsia="MS Mincho" w:hAnsi="MS Mincho" w:cs="MS Mincho"/>
                      <w:sz w:val="24"/>
                      <w:szCs w:val="23"/>
                    </w:rPr>
                    <w:t>℠</w:t>
                  </w:r>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38" w:tooltip="Trademark symbol" w:history="1">
                    <w:r w:rsidR="00BC4913" w:rsidRPr="00A4431E">
                      <w:rPr>
                        <w:rFonts w:ascii="Times New Roman" w:eastAsia="Times New Roman" w:hAnsi="Times New Roman" w:cs="Times New Roman"/>
                        <w:color w:val="0B0080"/>
                        <w:sz w:val="24"/>
                        <w:szCs w:val="18"/>
                      </w:rPr>
                      <w:t>trademark</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bl>
          <w:p w:rsidR="00BC4913" w:rsidRPr="00A4431E" w:rsidRDefault="00BC4913" w:rsidP="00D00339">
            <w:pPr>
              <w:spacing w:before="120" w:after="120" w:line="360" w:lineRule="atLeast"/>
              <w:jc w:val="center"/>
              <w:rPr>
                <w:rFonts w:ascii="Arial" w:eastAsia="Times New Roman" w:hAnsi="Arial" w:cs="Arial"/>
                <w:color w:val="000000"/>
                <w:sz w:val="24"/>
                <w:szCs w:val="18"/>
              </w:rPr>
            </w:pPr>
          </w:p>
        </w:tc>
      </w:tr>
      <w:tr w:rsidR="00BC4913" w:rsidRPr="00F107BF" w:rsidTr="00D00339">
        <w:trPr>
          <w:tblCellSpacing w:w="15" w:type="dxa"/>
        </w:trPr>
        <w:tc>
          <w:tcPr>
            <w:tcW w:w="0" w:type="auto"/>
            <w:shd w:val="clear" w:color="auto" w:fill="F9F9F9"/>
            <w:hideMark/>
          </w:tcPr>
          <w:tbl>
            <w:tblPr>
              <w:tblW w:w="3255" w:type="dxa"/>
              <w:jc w:val="center"/>
              <w:tblCellMar>
                <w:top w:w="15" w:type="dxa"/>
                <w:left w:w="15" w:type="dxa"/>
                <w:bottom w:w="15" w:type="dxa"/>
                <w:right w:w="15" w:type="dxa"/>
              </w:tblCellMar>
              <w:tblLook w:val="04A0" w:firstRow="1" w:lastRow="0" w:firstColumn="1" w:lastColumn="0" w:noHBand="0" w:noVBand="1"/>
            </w:tblPr>
            <w:tblGrid>
              <w:gridCol w:w="3064"/>
              <w:gridCol w:w="191"/>
            </w:tblGrid>
            <w:tr w:rsidR="00BC4913" w:rsidRPr="00A4431E" w:rsidTr="00D00339">
              <w:trPr>
                <w:jc w:val="center"/>
              </w:trPr>
              <w:tc>
                <w:tcPr>
                  <w:tcW w:w="0" w:type="auto"/>
                  <w:gridSpan w:val="2"/>
                  <w:shd w:val="clear" w:color="auto" w:fill="E0E0E0"/>
                  <w:tcMar>
                    <w:top w:w="36" w:type="dxa"/>
                    <w:left w:w="72" w:type="dxa"/>
                    <w:bottom w:w="36" w:type="dxa"/>
                    <w:right w:w="36" w:type="dxa"/>
                  </w:tcMar>
                  <w:hideMark/>
                </w:tcPr>
                <w:p w:rsidR="00BC4913" w:rsidRPr="00A4431E" w:rsidRDefault="00310BF3" w:rsidP="00D00339">
                  <w:pPr>
                    <w:spacing w:after="0" w:line="312" w:lineRule="atLeast"/>
                    <w:rPr>
                      <w:rFonts w:ascii="Times New Roman" w:eastAsia="Times New Roman" w:hAnsi="Times New Roman" w:cs="Times New Roman"/>
                      <w:b/>
                      <w:bCs/>
                      <w:sz w:val="24"/>
                      <w:szCs w:val="18"/>
                    </w:rPr>
                  </w:pPr>
                  <w:hyperlink r:id="rId139" w:tooltip="Currency" w:history="1">
                    <w:r w:rsidR="00BC4913" w:rsidRPr="00A4431E">
                      <w:rPr>
                        <w:rFonts w:ascii="Times New Roman" w:eastAsia="Times New Roman" w:hAnsi="Times New Roman" w:cs="Times New Roman"/>
                        <w:b/>
                        <w:bCs/>
                        <w:color w:val="0B0080"/>
                        <w:sz w:val="24"/>
                        <w:szCs w:val="18"/>
                      </w:rPr>
                      <w:t>Currency</w:t>
                    </w:r>
                  </w:hyperlink>
                </w:p>
              </w:tc>
            </w:tr>
            <w:tr w:rsidR="00BC4913" w:rsidRPr="00A4431E" w:rsidTr="00D00339">
              <w:trPr>
                <w:jc w:val="center"/>
              </w:trPr>
              <w:tc>
                <w:tcPr>
                  <w:tcW w:w="0" w:type="auto"/>
                  <w:hideMark/>
                </w:tcPr>
                <w:p w:rsidR="00BC4913" w:rsidRPr="00A4431E" w:rsidRDefault="00310BF3" w:rsidP="00D00339">
                  <w:pPr>
                    <w:spacing w:after="0" w:line="312" w:lineRule="atLeast"/>
                    <w:rPr>
                      <w:rFonts w:ascii="Times New Roman" w:eastAsia="Times New Roman" w:hAnsi="Times New Roman" w:cs="Times New Roman"/>
                      <w:sz w:val="24"/>
                      <w:szCs w:val="18"/>
                    </w:rPr>
                  </w:pPr>
                  <w:hyperlink r:id="rId140" w:tooltip="Currency (typography)" w:history="1">
                    <w:r w:rsidR="00BC4913" w:rsidRPr="00A4431E">
                      <w:rPr>
                        <w:rFonts w:ascii="Times New Roman" w:eastAsia="Times New Roman" w:hAnsi="Times New Roman" w:cs="Times New Roman"/>
                        <w:color w:val="0B0080"/>
                        <w:sz w:val="24"/>
                        <w:szCs w:val="18"/>
                      </w:rPr>
                      <w:t>generic currency symbol</w:t>
                    </w:r>
                  </w:hyperlink>
                </w:p>
              </w:tc>
              <w:tc>
                <w:tcPr>
                  <w:tcW w:w="0" w:type="auto"/>
                  <w:noWrap/>
                  <w:vAlign w:val="center"/>
                  <w:hideMark/>
                </w:tcPr>
                <w:p w:rsidR="00BC4913" w:rsidRPr="00A4431E" w:rsidRDefault="00BC4913" w:rsidP="00D00339">
                  <w:pPr>
                    <w:spacing w:after="0" w:line="192" w:lineRule="atLeast"/>
                    <w:jc w:val="right"/>
                    <w:rPr>
                      <w:rFonts w:ascii="Times New Roman" w:eastAsia="Times New Roman" w:hAnsi="Times New Roman" w:cs="Times New Roman"/>
                      <w:sz w:val="24"/>
                      <w:szCs w:val="23"/>
                    </w:rPr>
                  </w:pPr>
                  <w:r w:rsidRPr="00A4431E">
                    <w:rPr>
                      <w:rFonts w:ascii="Times New Roman" w:eastAsia="Times New Roman" w:hAnsi="Times New Roman" w:cs="Times New Roman"/>
                      <w:sz w:val="24"/>
                      <w:szCs w:val="23"/>
                    </w:rPr>
                    <w:t>¤</w:t>
                  </w:r>
                </w:p>
              </w:tc>
            </w:tr>
          </w:tbl>
          <w:p w:rsidR="00BC4913" w:rsidRPr="00A4431E" w:rsidRDefault="00310BF3" w:rsidP="00D00339">
            <w:pPr>
              <w:spacing w:before="120" w:after="120" w:line="360" w:lineRule="atLeast"/>
              <w:jc w:val="center"/>
              <w:rPr>
                <w:rFonts w:ascii="Arial" w:eastAsia="Times New Roman" w:hAnsi="Arial" w:cs="Arial"/>
                <w:color w:val="000000"/>
                <w:sz w:val="24"/>
                <w:szCs w:val="18"/>
              </w:rPr>
            </w:pPr>
            <w:hyperlink r:id="rId141" w:tooltip="Currency symbol" w:history="1">
              <w:r w:rsidR="00BC4913" w:rsidRPr="00A4431E">
                <w:rPr>
                  <w:rFonts w:ascii="Arial" w:eastAsia="Times New Roman" w:hAnsi="Arial" w:cs="Arial"/>
                  <w:color w:val="0B0080"/>
                  <w:sz w:val="24"/>
                  <w:szCs w:val="18"/>
                </w:rPr>
                <w:t>currency symbols</w:t>
              </w:r>
            </w:hyperlink>
          </w:p>
          <w:p w:rsidR="00BC4913" w:rsidRPr="00A4431E" w:rsidRDefault="00BC4913" w:rsidP="00D00339">
            <w:pPr>
              <w:spacing w:before="120" w:after="120" w:line="360" w:lineRule="atLeast"/>
              <w:jc w:val="center"/>
              <w:rPr>
                <w:rFonts w:ascii="Arial" w:eastAsia="Times New Roman" w:hAnsi="Arial" w:cs="Arial"/>
                <w:color w:val="000000"/>
                <w:sz w:val="24"/>
                <w:szCs w:val="18"/>
              </w:rPr>
            </w:pPr>
          </w:p>
          <w:p w:rsidR="00BC4913" w:rsidRPr="00A4431E" w:rsidRDefault="00310BF3" w:rsidP="00D00339">
            <w:pPr>
              <w:spacing w:before="120" w:after="120" w:line="264" w:lineRule="atLeast"/>
              <w:jc w:val="center"/>
              <w:rPr>
                <w:rFonts w:ascii="Arial" w:eastAsia="Times New Roman" w:hAnsi="Arial" w:cs="Arial"/>
                <w:color w:val="000000"/>
                <w:sz w:val="24"/>
                <w:szCs w:val="18"/>
              </w:rPr>
            </w:pPr>
            <w:hyperlink r:id="rId142" w:tooltip="Argentine austral"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43" w:tooltip="Thai baht" w:history="1">
              <w:r w:rsidR="00BC4913" w:rsidRPr="00A4431E">
                <w:rPr>
                  <w:rFonts w:ascii="Cambria Math" w:eastAsia="Times New Roman" w:hAnsi="Cambria Math" w:cs="Cambria Math"/>
                  <w:color w:val="0B0080"/>
                  <w:sz w:val="24"/>
                  <w:szCs w:val="18"/>
                  <w:u w:val="single"/>
                </w:rPr>
                <w:t>฿</w:t>
              </w:r>
            </w:hyperlink>
            <w:r w:rsidR="00BC4913" w:rsidRPr="00A4431E">
              <w:rPr>
                <w:rFonts w:ascii="Arial" w:eastAsia="Times New Roman" w:hAnsi="Arial" w:cs="Arial"/>
                <w:color w:val="000000"/>
                <w:sz w:val="24"/>
                <w:szCs w:val="18"/>
              </w:rPr>
              <w:t> ​ </w:t>
            </w:r>
            <w:hyperlink r:id="rId144" w:tooltip="Ghana cedi"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45" w:tooltip="Cent (currency)"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46" w:tooltip="Costa Rican colón"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47" w:tooltip="Brazilian cruzeiro"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48" w:tooltip="Dollar sign"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49" w:tooltip="Vietnamese dong"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50" w:tooltip="Greek drachma"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51" w:tooltip="European Currency Unit"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52" w:tooltip="Euro sign"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53" w:tooltip="Florin sign" w:history="1">
              <w:r w:rsidR="00BC4913" w:rsidRPr="00A4431E">
                <w:rPr>
                  <w:rFonts w:ascii="Arial" w:eastAsia="Times New Roman" w:hAnsi="Arial" w:cs="Arial"/>
                  <w:color w:val="0B0080"/>
                  <w:sz w:val="24"/>
                  <w:szCs w:val="18"/>
                  <w:u w:val="single"/>
                </w:rPr>
                <w:t>ƒ</w:t>
              </w:r>
            </w:hyperlink>
            <w:r w:rsidR="00BC4913" w:rsidRPr="00A4431E">
              <w:rPr>
                <w:rFonts w:ascii="Arial" w:eastAsia="Times New Roman" w:hAnsi="Arial" w:cs="Arial"/>
                <w:color w:val="000000"/>
                <w:sz w:val="24"/>
                <w:szCs w:val="18"/>
              </w:rPr>
              <w:t> ​</w:t>
            </w:r>
            <w:hyperlink r:id="rId154" w:tooltip="French franc"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55" w:tooltip="Paraguayan guaraní"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56" w:tooltip="Hryvnia sign"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57" w:tooltip="Lao kip"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58" w:tooltip="Turkish lira sign"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59" w:tooltip="German gold mark" w:history="1">
              <w:r w:rsidR="00BC4913" w:rsidRPr="00A4431E">
                <w:rPr>
                  <w:rFonts w:ascii="Cambria Math" w:eastAsia="Times New Roman" w:hAnsi="Cambria Math" w:cs="Cambria Math"/>
                  <w:color w:val="0B0080"/>
                  <w:sz w:val="24"/>
                  <w:szCs w:val="18"/>
                  <w:u w:val="single"/>
                </w:rPr>
                <w:t>ℳ</w:t>
              </w:r>
            </w:hyperlink>
            <w:r w:rsidR="00BC4913" w:rsidRPr="00A4431E">
              <w:rPr>
                <w:rFonts w:ascii="Arial" w:eastAsia="Times New Roman" w:hAnsi="Arial" w:cs="Arial"/>
                <w:color w:val="000000"/>
                <w:sz w:val="24"/>
                <w:szCs w:val="18"/>
              </w:rPr>
              <w:t> ​</w:t>
            </w:r>
            <w:hyperlink r:id="rId160" w:tooltip="Mill (currency)"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61" w:tooltip="Nigerian naira"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62" w:tooltip="Spanish peseta"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63" w:tooltip="Philippine peso sign"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64" w:tooltip="Pfennig"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65" w:tooltip="Pound sign"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66" w:tooltip="Cambodian riel" w:history="1">
              <w:r w:rsidR="00BC4913" w:rsidRPr="00A4431E">
                <w:rPr>
                  <w:rFonts w:ascii="Khmer UI" w:eastAsia="Times New Roman" w:hAnsi="Khmer UI" w:cs="Khmer UI"/>
                  <w:color w:val="0B0080"/>
                  <w:sz w:val="24"/>
                  <w:szCs w:val="18"/>
                  <w:u w:val="single"/>
                </w:rPr>
                <w:t>៛</w:t>
              </w:r>
            </w:hyperlink>
            <w:r w:rsidR="00BC4913" w:rsidRPr="00A4431E">
              <w:rPr>
                <w:rFonts w:ascii="Arial" w:eastAsia="Times New Roman" w:hAnsi="Arial" w:cs="Arial"/>
                <w:color w:val="000000"/>
                <w:sz w:val="24"/>
                <w:szCs w:val="18"/>
              </w:rPr>
              <w:t> ​</w:t>
            </w:r>
            <w:hyperlink r:id="rId167" w:tooltip="Russian ruble"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68" w:tooltip="Indian rupee sign"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69" w:tooltip="Rupee sign"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70" w:tooltip="Shekel sign"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71" w:tooltip="Bangladeshi taka" w:history="1">
              <w:r w:rsidR="00BC4913" w:rsidRPr="00A4431E">
                <w:rPr>
                  <w:rFonts w:ascii="Vrinda" w:eastAsia="Times New Roman" w:hAnsi="Vrinda" w:cs="Vrinda"/>
                  <w:color w:val="0B0080"/>
                  <w:sz w:val="24"/>
                  <w:szCs w:val="18"/>
                  <w:u w:val="single"/>
                </w:rPr>
                <w:t>৳</w:t>
              </w:r>
            </w:hyperlink>
            <w:r w:rsidR="00BC4913" w:rsidRPr="00A4431E">
              <w:rPr>
                <w:rFonts w:ascii="Arial" w:eastAsia="Times New Roman" w:hAnsi="Arial" w:cs="Arial"/>
                <w:color w:val="000000"/>
                <w:sz w:val="24"/>
                <w:szCs w:val="18"/>
              </w:rPr>
              <w:t> ​</w:t>
            </w:r>
            <w:hyperlink r:id="rId172" w:tooltip="Kazakhstani tenge"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w:t>
            </w:r>
            <w:hyperlink r:id="rId173" w:tooltip="Mongolian tögrög"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74" w:tooltip="Won sign" w:history="1">
              <w:r w:rsidR="00BC4913" w:rsidRPr="00A4431E">
                <w:rPr>
                  <w:rFonts w:ascii="Arial" w:eastAsia="Times New Roman" w:hAnsi="Arial" w:cs="Arial"/>
                  <w:color w:val="0B0080"/>
                  <w:sz w:val="24"/>
                  <w:szCs w:val="18"/>
                  <w:u w:val="single"/>
                </w:rPr>
                <w:t>₩</w:t>
              </w:r>
            </w:hyperlink>
            <w:r w:rsidR="00BC4913" w:rsidRPr="00A4431E">
              <w:rPr>
                <w:rFonts w:ascii="Arial" w:eastAsia="Times New Roman" w:hAnsi="Arial" w:cs="Arial"/>
                <w:color w:val="000000"/>
                <w:sz w:val="24"/>
                <w:szCs w:val="18"/>
              </w:rPr>
              <w:t> ​ </w:t>
            </w:r>
            <w:hyperlink r:id="rId175" w:tooltip="¥" w:history="1">
              <w:r w:rsidR="00BC4913" w:rsidRPr="00A4431E">
                <w:rPr>
                  <w:rFonts w:ascii="Arial" w:eastAsia="Times New Roman" w:hAnsi="Arial" w:cs="Arial"/>
                  <w:color w:val="0B0080"/>
                  <w:sz w:val="24"/>
                  <w:szCs w:val="18"/>
                  <w:u w:val="single"/>
                </w:rPr>
                <w:t>¥</w:t>
              </w:r>
            </w:hyperlink>
          </w:p>
        </w:tc>
      </w:tr>
      <w:tr w:rsidR="00BC4913" w:rsidRPr="00F107BF" w:rsidTr="00D00339">
        <w:trPr>
          <w:tblCellSpacing w:w="15" w:type="dxa"/>
        </w:trPr>
        <w:tc>
          <w:tcPr>
            <w:tcW w:w="0" w:type="auto"/>
            <w:shd w:val="clear" w:color="auto" w:fill="F9F9F9"/>
            <w:hideMark/>
          </w:tcPr>
          <w:tbl>
            <w:tblPr>
              <w:tblW w:w="3255" w:type="dxa"/>
              <w:jc w:val="center"/>
              <w:tblCellMar>
                <w:top w:w="15" w:type="dxa"/>
                <w:left w:w="15" w:type="dxa"/>
                <w:bottom w:w="15" w:type="dxa"/>
                <w:right w:w="15" w:type="dxa"/>
              </w:tblCellMar>
              <w:tblLook w:val="04A0" w:firstRow="1" w:lastRow="0" w:firstColumn="1" w:lastColumn="0" w:noHBand="0" w:noVBand="1"/>
            </w:tblPr>
            <w:tblGrid>
              <w:gridCol w:w="2629"/>
              <w:gridCol w:w="626"/>
            </w:tblGrid>
            <w:tr w:rsidR="00BC4913" w:rsidRPr="00F107BF" w:rsidTr="00D00339">
              <w:trPr>
                <w:jc w:val="center"/>
              </w:trPr>
              <w:tc>
                <w:tcPr>
                  <w:tcW w:w="0" w:type="auto"/>
                  <w:gridSpan w:val="2"/>
                  <w:shd w:val="clear" w:color="auto" w:fill="E0E0E0"/>
                  <w:tcMar>
                    <w:top w:w="36" w:type="dxa"/>
                    <w:left w:w="72" w:type="dxa"/>
                    <w:bottom w:w="36" w:type="dxa"/>
                    <w:right w:w="36" w:type="dxa"/>
                  </w:tcMar>
                  <w:hideMark/>
                </w:tcPr>
                <w:p w:rsidR="00BC4913" w:rsidRPr="00F107BF" w:rsidRDefault="00BC4913" w:rsidP="00D00339">
                  <w:pPr>
                    <w:spacing w:after="0" w:line="312" w:lineRule="atLeast"/>
                    <w:rPr>
                      <w:rFonts w:ascii="Times New Roman" w:eastAsia="Times New Roman" w:hAnsi="Times New Roman" w:cs="Times New Roman"/>
                      <w:b/>
                      <w:bCs/>
                      <w:sz w:val="18"/>
                      <w:szCs w:val="18"/>
                    </w:rPr>
                  </w:pPr>
                  <w:r w:rsidRPr="00F107BF">
                    <w:rPr>
                      <w:rFonts w:ascii="Times New Roman" w:eastAsia="Times New Roman" w:hAnsi="Times New Roman" w:cs="Times New Roman"/>
                      <w:b/>
                      <w:bCs/>
                      <w:sz w:val="18"/>
                      <w:szCs w:val="18"/>
                    </w:rPr>
                    <w:t>Uncommon </w:t>
                  </w:r>
                  <w:hyperlink r:id="rId176" w:tooltip="Typography" w:history="1">
                    <w:r w:rsidRPr="00F107BF">
                      <w:rPr>
                        <w:rFonts w:ascii="Times New Roman" w:eastAsia="Times New Roman" w:hAnsi="Times New Roman" w:cs="Times New Roman"/>
                        <w:b/>
                        <w:bCs/>
                        <w:color w:val="0B0080"/>
                        <w:sz w:val="18"/>
                        <w:szCs w:val="18"/>
                      </w:rPr>
                      <w:t>typography</w:t>
                    </w:r>
                  </w:hyperlink>
                </w:p>
              </w:tc>
            </w:tr>
            <w:tr w:rsidR="00BC4913" w:rsidRPr="00F107BF" w:rsidTr="00D00339">
              <w:trPr>
                <w:jc w:val="center"/>
              </w:trPr>
              <w:tc>
                <w:tcPr>
                  <w:tcW w:w="0" w:type="auto"/>
                  <w:hideMark/>
                </w:tcPr>
                <w:p w:rsidR="00BC4913" w:rsidRPr="00F107BF" w:rsidRDefault="00310BF3" w:rsidP="00D00339">
                  <w:pPr>
                    <w:spacing w:after="0" w:line="312" w:lineRule="atLeast"/>
                    <w:rPr>
                      <w:rFonts w:ascii="Times New Roman" w:eastAsia="Times New Roman" w:hAnsi="Times New Roman" w:cs="Times New Roman"/>
                      <w:sz w:val="18"/>
                      <w:szCs w:val="18"/>
                    </w:rPr>
                  </w:pPr>
                  <w:hyperlink r:id="rId177" w:tooltip="Asterism (typography)" w:history="1">
                    <w:r w:rsidR="00BC4913" w:rsidRPr="00F107BF">
                      <w:rPr>
                        <w:rFonts w:ascii="Times New Roman" w:eastAsia="Times New Roman" w:hAnsi="Times New Roman" w:cs="Times New Roman"/>
                        <w:color w:val="0B0080"/>
                        <w:sz w:val="18"/>
                        <w:szCs w:val="18"/>
                      </w:rPr>
                      <w:t>asterism</w:t>
                    </w:r>
                  </w:hyperlink>
                </w:p>
              </w:tc>
              <w:tc>
                <w:tcPr>
                  <w:tcW w:w="0" w:type="auto"/>
                  <w:noWrap/>
                  <w:vAlign w:val="center"/>
                  <w:hideMark/>
                </w:tcPr>
                <w:p w:rsidR="00BC4913" w:rsidRPr="00F107BF" w:rsidRDefault="00BC4913" w:rsidP="00D00339">
                  <w:pPr>
                    <w:spacing w:after="0" w:line="192" w:lineRule="atLeast"/>
                    <w:jc w:val="right"/>
                    <w:rPr>
                      <w:rFonts w:ascii="Times New Roman" w:eastAsia="Times New Roman" w:hAnsi="Times New Roman" w:cs="Times New Roman"/>
                      <w:sz w:val="23"/>
                      <w:szCs w:val="23"/>
                    </w:rPr>
                  </w:pPr>
                  <w:r w:rsidRPr="00F107BF">
                    <w:rPr>
                      <w:rFonts w:ascii="MS Mincho" w:eastAsia="MS Mincho" w:hAnsi="MS Mincho" w:cs="MS Mincho"/>
                      <w:sz w:val="23"/>
                      <w:szCs w:val="23"/>
                    </w:rPr>
                    <w:t>⁂</w:t>
                  </w:r>
                </w:p>
              </w:tc>
            </w:tr>
            <w:tr w:rsidR="00BC4913" w:rsidRPr="00F107BF" w:rsidTr="00D00339">
              <w:trPr>
                <w:jc w:val="center"/>
              </w:trPr>
              <w:tc>
                <w:tcPr>
                  <w:tcW w:w="0" w:type="auto"/>
                  <w:hideMark/>
                </w:tcPr>
                <w:p w:rsidR="00BC4913" w:rsidRPr="00F107BF" w:rsidRDefault="00310BF3" w:rsidP="00D00339">
                  <w:pPr>
                    <w:spacing w:after="0" w:line="312" w:lineRule="atLeast"/>
                    <w:rPr>
                      <w:rFonts w:ascii="Times New Roman" w:eastAsia="Times New Roman" w:hAnsi="Times New Roman" w:cs="Times New Roman"/>
                      <w:sz w:val="18"/>
                      <w:szCs w:val="18"/>
                    </w:rPr>
                  </w:pPr>
                  <w:hyperlink r:id="rId178" w:tooltip="Fleuron (typography)" w:history="1">
                    <w:r w:rsidR="00BC4913" w:rsidRPr="00F107BF">
                      <w:rPr>
                        <w:rFonts w:ascii="Times New Roman" w:eastAsia="Times New Roman" w:hAnsi="Times New Roman" w:cs="Times New Roman"/>
                        <w:color w:val="0B0080"/>
                        <w:sz w:val="18"/>
                        <w:szCs w:val="18"/>
                      </w:rPr>
                      <w:t>hedera</w:t>
                    </w:r>
                  </w:hyperlink>
                </w:p>
              </w:tc>
              <w:tc>
                <w:tcPr>
                  <w:tcW w:w="0" w:type="auto"/>
                  <w:noWrap/>
                  <w:vAlign w:val="center"/>
                  <w:hideMark/>
                </w:tcPr>
                <w:p w:rsidR="00BC4913" w:rsidRPr="00F107BF" w:rsidRDefault="00BC4913" w:rsidP="00D00339">
                  <w:pPr>
                    <w:spacing w:after="0" w:line="192" w:lineRule="atLeast"/>
                    <w:jc w:val="right"/>
                    <w:rPr>
                      <w:rFonts w:ascii="Times New Roman" w:eastAsia="Times New Roman" w:hAnsi="Times New Roman" w:cs="Times New Roman"/>
                      <w:sz w:val="23"/>
                      <w:szCs w:val="23"/>
                    </w:rPr>
                  </w:pPr>
                  <w:r w:rsidRPr="00F107BF">
                    <w:rPr>
                      <w:rFonts w:ascii="MS Mincho" w:eastAsia="MS Mincho" w:hAnsi="MS Mincho" w:cs="MS Mincho"/>
                      <w:sz w:val="23"/>
                      <w:szCs w:val="23"/>
                    </w:rPr>
                    <w:t>❧</w:t>
                  </w:r>
                </w:p>
              </w:tc>
            </w:tr>
            <w:tr w:rsidR="00BC4913" w:rsidRPr="00F107BF" w:rsidTr="00D00339">
              <w:trPr>
                <w:jc w:val="center"/>
              </w:trPr>
              <w:tc>
                <w:tcPr>
                  <w:tcW w:w="0" w:type="auto"/>
                  <w:hideMark/>
                </w:tcPr>
                <w:p w:rsidR="00BC4913" w:rsidRPr="00F107BF" w:rsidRDefault="00310BF3" w:rsidP="00D00339">
                  <w:pPr>
                    <w:spacing w:after="0" w:line="312" w:lineRule="atLeast"/>
                    <w:rPr>
                      <w:rFonts w:ascii="Times New Roman" w:eastAsia="Times New Roman" w:hAnsi="Times New Roman" w:cs="Times New Roman"/>
                      <w:sz w:val="18"/>
                      <w:szCs w:val="18"/>
                    </w:rPr>
                  </w:pPr>
                  <w:hyperlink r:id="rId179" w:tooltip="Index (typography)" w:history="1">
                    <w:r w:rsidR="00BC4913" w:rsidRPr="00F107BF">
                      <w:rPr>
                        <w:rFonts w:ascii="Times New Roman" w:eastAsia="Times New Roman" w:hAnsi="Times New Roman" w:cs="Times New Roman"/>
                        <w:color w:val="0B0080"/>
                        <w:sz w:val="18"/>
                        <w:szCs w:val="18"/>
                      </w:rPr>
                      <w:t>index, fist</w:t>
                    </w:r>
                  </w:hyperlink>
                </w:p>
              </w:tc>
              <w:tc>
                <w:tcPr>
                  <w:tcW w:w="0" w:type="auto"/>
                  <w:noWrap/>
                  <w:vAlign w:val="center"/>
                  <w:hideMark/>
                </w:tcPr>
                <w:p w:rsidR="00BC4913" w:rsidRPr="00F107BF" w:rsidRDefault="00BC4913" w:rsidP="00D00339">
                  <w:pPr>
                    <w:spacing w:after="0" w:line="192" w:lineRule="atLeast"/>
                    <w:jc w:val="right"/>
                    <w:rPr>
                      <w:rFonts w:ascii="Times New Roman" w:eastAsia="Times New Roman" w:hAnsi="Times New Roman" w:cs="Times New Roman"/>
                      <w:sz w:val="23"/>
                      <w:szCs w:val="23"/>
                    </w:rPr>
                  </w:pPr>
                  <w:r w:rsidRPr="00F107BF">
                    <w:rPr>
                      <w:rFonts w:ascii="MS Mincho" w:eastAsia="MS Mincho" w:hAnsi="MS Mincho" w:cs="MS Mincho"/>
                      <w:sz w:val="23"/>
                      <w:szCs w:val="23"/>
                    </w:rPr>
                    <w:t>☞</w:t>
                  </w:r>
                </w:p>
              </w:tc>
            </w:tr>
            <w:tr w:rsidR="00BC4913" w:rsidRPr="00F107BF" w:rsidTr="00D00339">
              <w:trPr>
                <w:jc w:val="center"/>
              </w:trPr>
              <w:tc>
                <w:tcPr>
                  <w:tcW w:w="0" w:type="auto"/>
                  <w:hideMark/>
                </w:tcPr>
                <w:p w:rsidR="00BC4913" w:rsidRPr="00F107BF" w:rsidRDefault="00310BF3" w:rsidP="00D00339">
                  <w:pPr>
                    <w:spacing w:after="0" w:line="312" w:lineRule="atLeast"/>
                    <w:rPr>
                      <w:rFonts w:ascii="Times New Roman" w:eastAsia="Times New Roman" w:hAnsi="Times New Roman" w:cs="Times New Roman"/>
                      <w:sz w:val="18"/>
                      <w:szCs w:val="18"/>
                    </w:rPr>
                  </w:pPr>
                  <w:hyperlink r:id="rId180" w:tooltip="Interrobang" w:history="1">
                    <w:r w:rsidR="00BC4913" w:rsidRPr="00F107BF">
                      <w:rPr>
                        <w:rFonts w:ascii="Times New Roman" w:eastAsia="Times New Roman" w:hAnsi="Times New Roman" w:cs="Times New Roman"/>
                        <w:color w:val="0B0080"/>
                        <w:sz w:val="18"/>
                        <w:szCs w:val="18"/>
                      </w:rPr>
                      <w:t>interrobang</w:t>
                    </w:r>
                  </w:hyperlink>
                </w:p>
              </w:tc>
              <w:tc>
                <w:tcPr>
                  <w:tcW w:w="0" w:type="auto"/>
                  <w:noWrap/>
                  <w:vAlign w:val="center"/>
                  <w:hideMark/>
                </w:tcPr>
                <w:p w:rsidR="00BC4913" w:rsidRPr="00F107BF" w:rsidRDefault="00BC4913" w:rsidP="00D00339">
                  <w:pPr>
                    <w:spacing w:after="0" w:line="192" w:lineRule="atLeast"/>
                    <w:jc w:val="right"/>
                    <w:rPr>
                      <w:rFonts w:ascii="Times New Roman" w:eastAsia="Times New Roman" w:hAnsi="Times New Roman" w:cs="Times New Roman"/>
                      <w:sz w:val="23"/>
                      <w:szCs w:val="23"/>
                    </w:rPr>
                  </w:pPr>
                  <w:r w:rsidRPr="00F107BF">
                    <w:rPr>
                      <w:rFonts w:ascii="MS Mincho" w:eastAsia="MS Mincho" w:hAnsi="MS Mincho" w:cs="MS Mincho"/>
                      <w:sz w:val="23"/>
                      <w:szCs w:val="23"/>
                    </w:rPr>
                    <w:t>‽</w:t>
                  </w:r>
                </w:p>
              </w:tc>
            </w:tr>
            <w:tr w:rsidR="00BC4913" w:rsidRPr="00F107BF" w:rsidTr="00D00339">
              <w:trPr>
                <w:jc w:val="center"/>
              </w:trPr>
              <w:tc>
                <w:tcPr>
                  <w:tcW w:w="0" w:type="auto"/>
                  <w:hideMark/>
                </w:tcPr>
                <w:p w:rsidR="00BC4913" w:rsidRPr="00F107BF" w:rsidRDefault="00310BF3" w:rsidP="00D00339">
                  <w:pPr>
                    <w:spacing w:after="0" w:line="312" w:lineRule="atLeast"/>
                    <w:rPr>
                      <w:rFonts w:ascii="Times New Roman" w:eastAsia="Times New Roman" w:hAnsi="Times New Roman" w:cs="Times New Roman"/>
                      <w:sz w:val="18"/>
                      <w:szCs w:val="18"/>
                    </w:rPr>
                  </w:pPr>
                  <w:hyperlink r:id="rId181" w:tooltip="Irony punctuation" w:history="1">
                    <w:r w:rsidR="00BC4913" w:rsidRPr="00F107BF">
                      <w:rPr>
                        <w:rFonts w:ascii="Times New Roman" w:eastAsia="Times New Roman" w:hAnsi="Times New Roman" w:cs="Times New Roman"/>
                        <w:color w:val="0B0080"/>
                        <w:sz w:val="18"/>
                        <w:szCs w:val="18"/>
                      </w:rPr>
                      <w:t>irony punctuation</w:t>
                    </w:r>
                  </w:hyperlink>
                </w:p>
              </w:tc>
              <w:tc>
                <w:tcPr>
                  <w:tcW w:w="0" w:type="auto"/>
                  <w:noWrap/>
                  <w:vAlign w:val="center"/>
                  <w:hideMark/>
                </w:tcPr>
                <w:p w:rsidR="00BC4913" w:rsidRPr="00F107BF" w:rsidRDefault="00BC4913" w:rsidP="00D00339">
                  <w:pPr>
                    <w:spacing w:after="0" w:line="192" w:lineRule="atLeast"/>
                    <w:jc w:val="right"/>
                    <w:rPr>
                      <w:rFonts w:ascii="Times New Roman" w:eastAsia="Times New Roman" w:hAnsi="Times New Roman" w:cs="Times New Roman"/>
                      <w:sz w:val="23"/>
                      <w:szCs w:val="23"/>
                    </w:rPr>
                  </w:pPr>
                  <w:r w:rsidRPr="00F107BF">
                    <w:rPr>
                      <w:rFonts w:ascii="Times New Roman" w:eastAsia="Times New Roman" w:hAnsi="Times New Roman" w:cs="Times New Roman"/>
                      <w:sz w:val="23"/>
                      <w:szCs w:val="23"/>
                    </w:rPr>
                    <w:t>⸮</w:t>
                  </w:r>
                </w:p>
              </w:tc>
            </w:tr>
            <w:tr w:rsidR="00BC4913" w:rsidRPr="00F107BF" w:rsidTr="00D00339">
              <w:trPr>
                <w:jc w:val="center"/>
              </w:trPr>
              <w:tc>
                <w:tcPr>
                  <w:tcW w:w="0" w:type="auto"/>
                  <w:hideMark/>
                </w:tcPr>
                <w:p w:rsidR="00BC4913" w:rsidRPr="00F107BF" w:rsidRDefault="00310BF3" w:rsidP="00D00339">
                  <w:pPr>
                    <w:spacing w:after="0" w:line="312" w:lineRule="atLeast"/>
                    <w:rPr>
                      <w:rFonts w:ascii="Times New Roman" w:eastAsia="Times New Roman" w:hAnsi="Times New Roman" w:cs="Times New Roman"/>
                      <w:sz w:val="18"/>
                      <w:szCs w:val="18"/>
                    </w:rPr>
                  </w:pPr>
                  <w:hyperlink r:id="rId182" w:tooltip="Lozenge" w:history="1">
                    <w:r w:rsidR="00BC4913" w:rsidRPr="00F107BF">
                      <w:rPr>
                        <w:rFonts w:ascii="Times New Roman" w:eastAsia="Times New Roman" w:hAnsi="Times New Roman" w:cs="Times New Roman"/>
                        <w:color w:val="0B0080"/>
                        <w:sz w:val="18"/>
                        <w:szCs w:val="18"/>
                      </w:rPr>
                      <w:t>lozenge</w:t>
                    </w:r>
                  </w:hyperlink>
                </w:p>
              </w:tc>
              <w:tc>
                <w:tcPr>
                  <w:tcW w:w="0" w:type="auto"/>
                  <w:noWrap/>
                  <w:vAlign w:val="center"/>
                  <w:hideMark/>
                </w:tcPr>
                <w:p w:rsidR="00BC4913" w:rsidRPr="00F107BF" w:rsidRDefault="00BC4913" w:rsidP="00D00339">
                  <w:pPr>
                    <w:spacing w:after="0" w:line="192" w:lineRule="atLeast"/>
                    <w:jc w:val="right"/>
                    <w:rPr>
                      <w:rFonts w:ascii="Times New Roman" w:eastAsia="Times New Roman" w:hAnsi="Times New Roman" w:cs="Times New Roman"/>
                      <w:sz w:val="23"/>
                      <w:szCs w:val="23"/>
                    </w:rPr>
                  </w:pPr>
                  <w:r w:rsidRPr="00F107BF">
                    <w:rPr>
                      <w:rFonts w:ascii="Times New Roman" w:eastAsia="Times New Roman" w:hAnsi="Times New Roman" w:cs="Times New Roman"/>
                      <w:sz w:val="23"/>
                      <w:szCs w:val="23"/>
                    </w:rPr>
                    <w:t>◊</w:t>
                  </w:r>
                </w:p>
              </w:tc>
            </w:tr>
            <w:tr w:rsidR="00BC4913" w:rsidRPr="00F107BF" w:rsidTr="00D00339">
              <w:trPr>
                <w:jc w:val="center"/>
              </w:trPr>
              <w:tc>
                <w:tcPr>
                  <w:tcW w:w="0" w:type="auto"/>
                  <w:hideMark/>
                </w:tcPr>
                <w:p w:rsidR="00BC4913" w:rsidRPr="00F107BF" w:rsidRDefault="00310BF3" w:rsidP="00D00339">
                  <w:pPr>
                    <w:spacing w:after="0" w:line="312" w:lineRule="atLeast"/>
                    <w:rPr>
                      <w:rFonts w:ascii="Times New Roman" w:eastAsia="Times New Roman" w:hAnsi="Times New Roman" w:cs="Times New Roman"/>
                      <w:sz w:val="18"/>
                      <w:szCs w:val="18"/>
                    </w:rPr>
                  </w:pPr>
                  <w:hyperlink r:id="rId183" w:tooltip="Reference mark" w:history="1">
                    <w:r w:rsidR="00BC4913" w:rsidRPr="00F107BF">
                      <w:rPr>
                        <w:rFonts w:ascii="Times New Roman" w:eastAsia="Times New Roman" w:hAnsi="Times New Roman" w:cs="Times New Roman"/>
                        <w:color w:val="0B0080"/>
                        <w:sz w:val="18"/>
                        <w:szCs w:val="18"/>
                      </w:rPr>
                      <w:t>reference mark</w:t>
                    </w:r>
                  </w:hyperlink>
                </w:p>
              </w:tc>
              <w:tc>
                <w:tcPr>
                  <w:tcW w:w="0" w:type="auto"/>
                  <w:noWrap/>
                  <w:vAlign w:val="center"/>
                  <w:hideMark/>
                </w:tcPr>
                <w:p w:rsidR="00BC4913" w:rsidRPr="00F107BF" w:rsidRDefault="00BC4913" w:rsidP="00D00339">
                  <w:pPr>
                    <w:spacing w:after="0" w:line="192" w:lineRule="atLeast"/>
                    <w:jc w:val="right"/>
                    <w:rPr>
                      <w:rFonts w:ascii="Times New Roman" w:eastAsia="Times New Roman" w:hAnsi="Times New Roman" w:cs="Times New Roman"/>
                      <w:sz w:val="23"/>
                      <w:szCs w:val="23"/>
                    </w:rPr>
                  </w:pPr>
                  <w:r w:rsidRPr="00F107BF">
                    <w:rPr>
                      <w:rFonts w:ascii="MS Mincho" w:eastAsia="MS Mincho" w:hAnsi="MS Mincho" w:cs="MS Mincho"/>
                      <w:sz w:val="23"/>
                      <w:szCs w:val="23"/>
                    </w:rPr>
                    <w:t>※</w:t>
                  </w:r>
                </w:p>
              </w:tc>
            </w:tr>
            <w:tr w:rsidR="00BC4913" w:rsidRPr="00F107BF" w:rsidTr="00D00339">
              <w:trPr>
                <w:jc w:val="center"/>
              </w:trPr>
              <w:tc>
                <w:tcPr>
                  <w:tcW w:w="0" w:type="auto"/>
                  <w:hideMark/>
                </w:tcPr>
                <w:p w:rsidR="00BC4913" w:rsidRPr="00F107BF" w:rsidRDefault="00310BF3" w:rsidP="00D00339">
                  <w:pPr>
                    <w:spacing w:after="0" w:line="312" w:lineRule="atLeast"/>
                    <w:rPr>
                      <w:rFonts w:ascii="Times New Roman" w:eastAsia="Times New Roman" w:hAnsi="Times New Roman" w:cs="Times New Roman"/>
                      <w:sz w:val="18"/>
                      <w:szCs w:val="18"/>
                    </w:rPr>
                  </w:pPr>
                  <w:hyperlink r:id="rId184" w:tooltip="Tie (typography)" w:history="1">
                    <w:r w:rsidR="00BC4913" w:rsidRPr="00F107BF">
                      <w:rPr>
                        <w:rFonts w:ascii="Times New Roman" w:eastAsia="Times New Roman" w:hAnsi="Times New Roman" w:cs="Times New Roman"/>
                        <w:color w:val="0B0080"/>
                        <w:sz w:val="18"/>
                        <w:szCs w:val="18"/>
                      </w:rPr>
                      <w:t>tie</w:t>
                    </w:r>
                  </w:hyperlink>
                </w:p>
              </w:tc>
              <w:tc>
                <w:tcPr>
                  <w:tcW w:w="0" w:type="auto"/>
                  <w:noWrap/>
                  <w:vAlign w:val="center"/>
                  <w:hideMark/>
                </w:tcPr>
                <w:p w:rsidR="00BC4913" w:rsidRPr="00F107BF" w:rsidRDefault="00BC4913" w:rsidP="00D00339">
                  <w:pPr>
                    <w:spacing w:after="0" w:line="192" w:lineRule="atLeast"/>
                    <w:jc w:val="right"/>
                    <w:rPr>
                      <w:rFonts w:ascii="Times New Roman" w:eastAsia="Times New Roman" w:hAnsi="Times New Roman" w:cs="Times New Roman"/>
                      <w:sz w:val="23"/>
                      <w:szCs w:val="23"/>
                    </w:rPr>
                  </w:pPr>
                  <w:r w:rsidRPr="00F107BF">
                    <w:rPr>
                      <w:rFonts w:ascii="MS Mincho" w:eastAsia="MS Mincho" w:hAnsi="MS Mincho" w:cs="MS Mincho"/>
                      <w:sz w:val="23"/>
                      <w:szCs w:val="23"/>
                    </w:rPr>
                    <w:t>⁀</w:t>
                  </w:r>
                </w:p>
              </w:tc>
            </w:tr>
          </w:tbl>
          <w:p w:rsidR="00BC4913" w:rsidRPr="00F107BF" w:rsidRDefault="00BC4913" w:rsidP="00D00339">
            <w:pPr>
              <w:spacing w:after="0" w:line="360" w:lineRule="atLeast"/>
              <w:jc w:val="center"/>
              <w:rPr>
                <w:rFonts w:ascii="Arial" w:eastAsia="Times New Roman" w:hAnsi="Arial" w:cs="Arial"/>
                <w:color w:val="000000"/>
                <w:sz w:val="18"/>
                <w:szCs w:val="18"/>
              </w:rPr>
            </w:pPr>
          </w:p>
        </w:tc>
      </w:tr>
      <w:tr w:rsidR="00BC4913" w:rsidRPr="00F107BF" w:rsidTr="00D00339">
        <w:trPr>
          <w:tblCellSpacing w:w="15" w:type="dxa"/>
        </w:trPr>
        <w:tc>
          <w:tcPr>
            <w:tcW w:w="0" w:type="auto"/>
            <w:shd w:val="clear" w:color="auto" w:fill="E0E0E0"/>
            <w:tcMar>
              <w:top w:w="36" w:type="dxa"/>
              <w:left w:w="72" w:type="dxa"/>
              <w:bottom w:w="36" w:type="dxa"/>
              <w:right w:w="36" w:type="dxa"/>
            </w:tcMar>
            <w:hideMark/>
          </w:tcPr>
          <w:p w:rsidR="00BC4913" w:rsidRPr="00F107BF" w:rsidRDefault="00BC4913" w:rsidP="00D00339">
            <w:pPr>
              <w:spacing w:after="0" w:line="360" w:lineRule="atLeast"/>
              <w:jc w:val="center"/>
              <w:rPr>
                <w:rFonts w:ascii="Arial" w:eastAsia="Times New Roman" w:hAnsi="Arial" w:cs="Arial"/>
                <w:b/>
                <w:bCs/>
                <w:color w:val="000000"/>
                <w:sz w:val="18"/>
                <w:szCs w:val="18"/>
              </w:rPr>
            </w:pPr>
            <w:r w:rsidRPr="00F107BF">
              <w:rPr>
                <w:rFonts w:ascii="Arial" w:eastAsia="Times New Roman" w:hAnsi="Arial" w:cs="Arial"/>
                <w:b/>
                <w:bCs/>
                <w:color w:val="000000"/>
                <w:sz w:val="18"/>
                <w:szCs w:val="18"/>
              </w:rPr>
              <w:t>Related</w:t>
            </w:r>
          </w:p>
        </w:tc>
      </w:tr>
      <w:tr w:rsidR="00BC4913" w:rsidRPr="00F107BF" w:rsidTr="00D00339">
        <w:trPr>
          <w:tblCellSpacing w:w="15" w:type="dxa"/>
        </w:trPr>
        <w:tc>
          <w:tcPr>
            <w:tcW w:w="0" w:type="auto"/>
            <w:shd w:val="clear" w:color="auto" w:fill="F9F9F9"/>
            <w:hideMark/>
          </w:tcPr>
          <w:p w:rsidR="00BC4913" w:rsidRPr="00F107BF" w:rsidRDefault="00310BF3" w:rsidP="00BC4913">
            <w:pPr>
              <w:numPr>
                <w:ilvl w:val="0"/>
                <w:numId w:val="6"/>
              </w:numPr>
              <w:spacing w:before="100" w:beforeAutospacing="1" w:after="0" w:line="288" w:lineRule="atLeast"/>
              <w:ind w:left="0"/>
              <w:jc w:val="center"/>
              <w:rPr>
                <w:rFonts w:ascii="Arial" w:eastAsia="Times New Roman" w:hAnsi="Arial" w:cs="Arial"/>
                <w:color w:val="000000"/>
                <w:sz w:val="18"/>
                <w:szCs w:val="18"/>
              </w:rPr>
            </w:pPr>
            <w:hyperlink r:id="rId185" w:tooltip="International variation in quotation marks" w:history="1">
              <w:r w:rsidR="00BC4913" w:rsidRPr="00F107BF">
                <w:rPr>
                  <w:rFonts w:ascii="Arial" w:eastAsia="Times New Roman" w:hAnsi="Arial" w:cs="Arial"/>
                  <w:color w:val="0B0080"/>
                  <w:sz w:val="18"/>
                  <w:szCs w:val="18"/>
                </w:rPr>
                <w:t>Other quotation styles</w:t>
              </w:r>
            </w:hyperlink>
            <w:r w:rsidR="00BC4913" w:rsidRPr="00F107BF">
              <w:rPr>
                <w:rFonts w:ascii="Arial" w:eastAsia="Times New Roman" w:hAnsi="Arial" w:cs="Arial"/>
                <w:color w:val="000000"/>
                <w:sz w:val="18"/>
                <w:szCs w:val="18"/>
              </w:rPr>
              <w:t> (« »  „ ”)</w:t>
            </w:r>
          </w:p>
          <w:p w:rsidR="00BC4913" w:rsidRPr="00F107BF" w:rsidRDefault="00BC4913" w:rsidP="00BC4913">
            <w:pPr>
              <w:numPr>
                <w:ilvl w:val="0"/>
                <w:numId w:val="6"/>
              </w:numPr>
              <w:spacing w:after="0" w:line="360" w:lineRule="atLeast"/>
              <w:ind w:left="0"/>
              <w:jc w:val="center"/>
              <w:rPr>
                <w:rFonts w:ascii="Arial" w:eastAsia="Times New Roman" w:hAnsi="Arial" w:cs="Arial"/>
                <w:color w:val="000000"/>
                <w:sz w:val="18"/>
                <w:szCs w:val="18"/>
              </w:rPr>
            </w:pPr>
          </w:p>
          <w:p w:rsidR="00BC4913" w:rsidRPr="00F107BF" w:rsidRDefault="00310BF3" w:rsidP="00BC4913">
            <w:pPr>
              <w:numPr>
                <w:ilvl w:val="1"/>
                <w:numId w:val="6"/>
              </w:numPr>
              <w:spacing w:after="0" w:line="360" w:lineRule="atLeast"/>
              <w:ind w:left="0"/>
              <w:jc w:val="center"/>
              <w:rPr>
                <w:rFonts w:ascii="Arial" w:eastAsia="Times New Roman" w:hAnsi="Arial" w:cs="Arial"/>
                <w:color w:val="000000"/>
                <w:sz w:val="18"/>
                <w:szCs w:val="18"/>
              </w:rPr>
            </w:pPr>
            <w:hyperlink r:id="rId186" w:tooltip="Diacritic" w:history="1">
              <w:r w:rsidR="00BC4913" w:rsidRPr="00F107BF">
                <w:rPr>
                  <w:rFonts w:ascii="Arial" w:eastAsia="Times New Roman" w:hAnsi="Arial" w:cs="Arial"/>
                  <w:color w:val="0B0080"/>
                  <w:sz w:val="18"/>
                  <w:szCs w:val="18"/>
                </w:rPr>
                <w:t>Diacritics</w:t>
              </w:r>
            </w:hyperlink>
          </w:p>
          <w:p w:rsidR="00BC4913" w:rsidRPr="00F107BF" w:rsidRDefault="00310BF3" w:rsidP="00BC4913">
            <w:pPr>
              <w:numPr>
                <w:ilvl w:val="1"/>
                <w:numId w:val="6"/>
              </w:numPr>
              <w:spacing w:after="0" w:line="360" w:lineRule="atLeast"/>
              <w:ind w:left="0"/>
              <w:jc w:val="center"/>
              <w:rPr>
                <w:rFonts w:ascii="Arial" w:eastAsia="Times New Roman" w:hAnsi="Arial" w:cs="Arial"/>
                <w:color w:val="000000"/>
                <w:sz w:val="18"/>
                <w:szCs w:val="18"/>
              </w:rPr>
            </w:pPr>
            <w:hyperlink r:id="rId187" w:tooltip="List of logic symbols" w:history="1">
              <w:r w:rsidR="00BC4913" w:rsidRPr="00F107BF">
                <w:rPr>
                  <w:rFonts w:ascii="Arial" w:eastAsia="Times New Roman" w:hAnsi="Arial" w:cs="Arial"/>
                  <w:color w:val="0B0080"/>
                  <w:sz w:val="18"/>
                  <w:szCs w:val="18"/>
                </w:rPr>
                <w:t>Logic symbols</w:t>
              </w:r>
            </w:hyperlink>
          </w:p>
          <w:p w:rsidR="00BC4913" w:rsidRPr="00F107BF" w:rsidRDefault="00310BF3" w:rsidP="00BC4913">
            <w:pPr>
              <w:numPr>
                <w:ilvl w:val="0"/>
                <w:numId w:val="6"/>
              </w:numPr>
              <w:spacing w:before="100" w:beforeAutospacing="1" w:after="0" w:line="360" w:lineRule="atLeast"/>
              <w:ind w:left="0"/>
              <w:jc w:val="center"/>
              <w:rPr>
                <w:rFonts w:ascii="Arial" w:eastAsia="Times New Roman" w:hAnsi="Arial" w:cs="Arial"/>
                <w:color w:val="000000"/>
                <w:sz w:val="18"/>
                <w:szCs w:val="18"/>
              </w:rPr>
            </w:pPr>
            <w:hyperlink r:id="rId188" w:tooltip="Whitespace character" w:history="1">
              <w:r w:rsidR="00BC4913" w:rsidRPr="00F107BF">
                <w:rPr>
                  <w:rFonts w:ascii="Arial" w:eastAsia="Times New Roman" w:hAnsi="Arial" w:cs="Arial"/>
                  <w:color w:val="0B0080"/>
                  <w:sz w:val="18"/>
                  <w:szCs w:val="18"/>
                </w:rPr>
                <w:t>Whitespace characters</w:t>
              </w:r>
            </w:hyperlink>
          </w:p>
        </w:tc>
      </w:tr>
      <w:tr w:rsidR="00BC4913" w:rsidRPr="00F107BF" w:rsidTr="00D00339">
        <w:trPr>
          <w:tblCellSpacing w:w="15" w:type="dxa"/>
        </w:trPr>
        <w:tc>
          <w:tcPr>
            <w:tcW w:w="0" w:type="auto"/>
            <w:shd w:val="clear" w:color="auto" w:fill="E0E0E0"/>
            <w:tcMar>
              <w:top w:w="36" w:type="dxa"/>
              <w:left w:w="72" w:type="dxa"/>
              <w:bottom w:w="36" w:type="dxa"/>
              <w:right w:w="36" w:type="dxa"/>
            </w:tcMar>
            <w:hideMark/>
          </w:tcPr>
          <w:p w:rsidR="00BC4913" w:rsidRPr="00F107BF" w:rsidRDefault="00BC4913" w:rsidP="00D00339">
            <w:pPr>
              <w:spacing w:after="0" w:line="360" w:lineRule="atLeast"/>
              <w:jc w:val="center"/>
              <w:rPr>
                <w:rFonts w:ascii="Arial" w:eastAsia="Times New Roman" w:hAnsi="Arial" w:cs="Arial"/>
                <w:b/>
                <w:bCs/>
                <w:color w:val="000000"/>
                <w:sz w:val="18"/>
                <w:szCs w:val="18"/>
              </w:rPr>
            </w:pPr>
            <w:r w:rsidRPr="00F107BF">
              <w:rPr>
                <w:rFonts w:ascii="Arial" w:eastAsia="Times New Roman" w:hAnsi="Arial" w:cs="Arial"/>
                <w:b/>
                <w:bCs/>
                <w:color w:val="000000"/>
                <w:sz w:val="18"/>
                <w:szCs w:val="18"/>
              </w:rPr>
              <w:t>In other </w:t>
            </w:r>
            <w:hyperlink r:id="rId189" w:tooltip="Writing system" w:history="1">
              <w:r w:rsidRPr="00F107BF">
                <w:rPr>
                  <w:rFonts w:ascii="Arial" w:eastAsia="Times New Roman" w:hAnsi="Arial" w:cs="Arial"/>
                  <w:b/>
                  <w:bCs/>
                  <w:color w:val="0B0080"/>
                  <w:sz w:val="18"/>
                  <w:szCs w:val="18"/>
                </w:rPr>
                <w:t>scripts</w:t>
              </w:r>
            </w:hyperlink>
          </w:p>
        </w:tc>
      </w:tr>
      <w:tr w:rsidR="00BC4913" w:rsidRPr="00F107BF" w:rsidTr="00D00339">
        <w:trPr>
          <w:tblCellSpacing w:w="15" w:type="dxa"/>
        </w:trPr>
        <w:tc>
          <w:tcPr>
            <w:tcW w:w="0" w:type="auto"/>
            <w:shd w:val="clear" w:color="auto" w:fill="F9F9F9"/>
            <w:hideMark/>
          </w:tcPr>
          <w:p w:rsidR="00BC4913" w:rsidRPr="00F107BF" w:rsidRDefault="00310BF3" w:rsidP="00BC4913">
            <w:pPr>
              <w:numPr>
                <w:ilvl w:val="0"/>
                <w:numId w:val="7"/>
              </w:numPr>
              <w:spacing w:after="0" w:line="312" w:lineRule="atLeast"/>
              <w:ind w:left="0"/>
              <w:jc w:val="center"/>
              <w:rPr>
                <w:rFonts w:ascii="Arial" w:eastAsia="Times New Roman" w:hAnsi="Arial" w:cs="Arial"/>
                <w:color w:val="000000"/>
                <w:sz w:val="18"/>
                <w:szCs w:val="18"/>
              </w:rPr>
            </w:pPr>
            <w:hyperlink r:id="rId190" w:tooltip="Chinese punctuation" w:history="1">
              <w:r w:rsidR="00BC4913" w:rsidRPr="00F107BF">
                <w:rPr>
                  <w:rFonts w:ascii="Arial" w:eastAsia="Times New Roman" w:hAnsi="Arial" w:cs="Arial"/>
                  <w:color w:val="0B0080"/>
                  <w:sz w:val="18"/>
                  <w:szCs w:val="18"/>
                </w:rPr>
                <w:t>Chinese</w:t>
              </w:r>
            </w:hyperlink>
          </w:p>
          <w:p w:rsidR="00BC4913" w:rsidRPr="00F107BF" w:rsidRDefault="00310BF3" w:rsidP="00BC4913">
            <w:pPr>
              <w:numPr>
                <w:ilvl w:val="0"/>
                <w:numId w:val="7"/>
              </w:numPr>
              <w:spacing w:after="0" w:line="312" w:lineRule="atLeast"/>
              <w:ind w:left="0"/>
              <w:jc w:val="center"/>
              <w:rPr>
                <w:rFonts w:ascii="Arial" w:eastAsia="Times New Roman" w:hAnsi="Arial" w:cs="Arial"/>
                <w:color w:val="000000"/>
                <w:sz w:val="18"/>
                <w:szCs w:val="18"/>
              </w:rPr>
            </w:pPr>
            <w:hyperlink r:id="rId191" w:tooltip="Hebrew punctuation" w:history="1">
              <w:r w:rsidR="00BC4913" w:rsidRPr="00F107BF">
                <w:rPr>
                  <w:rFonts w:ascii="Arial" w:eastAsia="Times New Roman" w:hAnsi="Arial" w:cs="Arial"/>
                  <w:color w:val="0B0080"/>
                  <w:sz w:val="18"/>
                  <w:szCs w:val="18"/>
                </w:rPr>
                <w:t>Hebrew</w:t>
              </w:r>
            </w:hyperlink>
          </w:p>
          <w:p w:rsidR="00BC4913" w:rsidRPr="00F107BF" w:rsidRDefault="00310BF3" w:rsidP="00BC4913">
            <w:pPr>
              <w:numPr>
                <w:ilvl w:val="0"/>
                <w:numId w:val="7"/>
              </w:numPr>
              <w:spacing w:after="0" w:line="312" w:lineRule="atLeast"/>
              <w:ind w:left="0"/>
              <w:jc w:val="center"/>
              <w:rPr>
                <w:rFonts w:ascii="Arial" w:eastAsia="Times New Roman" w:hAnsi="Arial" w:cs="Arial"/>
                <w:color w:val="000000"/>
                <w:sz w:val="18"/>
                <w:szCs w:val="18"/>
              </w:rPr>
            </w:pPr>
            <w:hyperlink r:id="rId192" w:tooltip="Japanese punctuation" w:history="1">
              <w:r w:rsidR="00BC4913" w:rsidRPr="00F107BF">
                <w:rPr>
                  <w:rFonts w:ascii="Arial" w:eastAsia="Times New Roman" w:hAnsi="Arial" w:cs="Arial"/>
                  <w:color w:val="0B0080"/>
                  <w:sz w:val="18"/>
                  <w:szCs w:val="18"/>
                </w:rPr>
                <w:t>Japanese</w:t>
              </w:r>
            </w:hyperlink>
          </w:p>
          <w:p w:rsidR="00BC4913" w:rsidRPr="00F107BF" w:rsidRDefault="00310BF3" w:rsidP="00BC4913">
            <w:pPr>
              <w:numPr>
                <w:ilvl w:val="0"/>
                <w:numId w:val="7"/>
              </w:numPr>
              <w:spacing w:after="0" w:line="312" w:lineRule="atLeast"/>
              <w:ind w:left="0"/>
              <w:jc w:val="center"/>
              <w:rPr>
                <w:rFonts w:ascii="Arial" w:eastAsia="Times New Roman" w:hAnsi="Arial" w:cs="Arial"/>
                <w:color w:val="000000"/>
                <w:sz w:val="18"/>
                <w:szCs w:val="18"/>
              </w:rPr>
            </w:pPr>
            <w:hyperlink r:id="rId193" w:tooltip="Korean punctuation" w:history="1">
              <w:r w:rsidR="00BC4913" w:rsidRPr="00F107BF">
                <w:rPr>
                  <w:rFonts w:ascii="Arial" w:eastAsia="Times New Roman" w:hAnsi="Arial" w:cs="Arial"/>
                  <w:color w:val="0B0080"/>
                  <w:sz w:val="18"/>
                  <w:szCs w:val="18"/>
                </w:rPr>
                <w:t>Korean</w:t>
              </w:r>
            </w:hyperlink>
          </w:p>
        </w:tc>
      </w:tr>
      <w:tr w:rsidR="00BC4913" w:rsidRPr="00F107BF" w:rsidTr="00D00339">
        <w:trPr>
          <w:tblCellSpacing w:w="15" w:type="dxa"/>
        </w:trPr>
        <w:tc>
          <w:tcPr>
            <w:tcW w:w="0" w:type="auto"/>
            <w:shd w:val="clear" w:color="auto" w:fill="E0E0E0"/>
            <w:tcMar>
              <w:top w:w="60" w:type="dxa"/>
              <w:left w:w="60" w:type="dxa"/>
              <w:bottom w:w="96" w:type="dxa"/>
              <w:right w:w="60" w:type="dxa"/>
            </w:tcMar>
            <w:hideMark/>
          </w:tcPr>
          <w:p w:rsidR="00BC4913" w:rsidRPr="00F107BF" w:rsidRDefault="00BC4913" w:rsidP="00BC4913">
            <w:pPr>
              <w:numPr>
                <w:ilvl w:val="0"/>
                <w:numId w:val="8"/>
              </w:numPr>
              <w:spacing w:after="0" w:line="420" w:lineRule="atLeast"/>
              <w:ind w:left="0"/>
              <w:jc w:val="center"/>
              <w:rPr>
                <w:rFonts w:ascii="Arial" w:eastAsia="Times New Roman" w:hAnsi="Arial" w:cs="Arial"/>
                <w:b/>
                <w:bCs/>
                <w:color w:val="000000"/>
                <w:sz w:val="18"/>
                <w:szCs w:val="18"/>
              </w:rPr>
            </w:pPr>
            <w:r>
              <w:rPr>
                <w:rFonts w:ascii="Arial" w:eastAsia="Times New Roman" w:hAnsi="Arial" w:cs="Arial"/>
                <w:b/>
                <w:bCs/>
                <w:noProof/>
                <w:color w:val="000000"/>
                <w:sz w:val="18"/>
                <w:szCs w:val="18"/>
              </w:rPr>
              <w:drawing>
                <wp:inline distT="0" distB="0" distL="0" distR="0" wp14:anchorId="20483BBE" wp14:editId="0E28B02F">
                  <wp:extent cx="152400" cy="133350"/>
                  <wp:effectExtent l="0" t="0" r="0" b="0"/>
                  <wp:docPr id="75" name="Picture 75" descr="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egory"/>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107BF">
              <w:rPr>
                <w:rFonts w:ascii="Arial" w:eastAsia="Times New Roman" w:hAnsi="Arial" w:cs="Arial"/>
                <w:b/>
                <w:bCs/>
                <w:color w:val="000000"/>
                <w:sz w:val="18"/>
                <w:szCs w:val="18"/>
              </w:rPr>
              <w:t> </w:t>
            </w:r>
            <w:hyperlink r:id="rId195" w:tooltip="Category:Typographical symbols" w:history="1">
              <w:r w:rsidRPr="00F107BF">
                <w:rPr>
                  <w:rFonts w:ascii="Arial" w:eastAsia="Times New Roman" w:hAnsi="Arial" w:cs="Arial"/>
                  <w:b/>
                  <w:bCs/>
                  <w:color w:val="0B0080"/>
                  <w:sz w:val="18"/>
                  <w:szCs w:val="18"/>
                </w:rPr>
                <w:t>Category</w:t>
              </w:r>
            </w:hyperlink>
          </w:p>
          <w:p w:rsidR="00BC4913" w:rsidRPr="00F107BF" w:rsidRDefault="00BC4913" w:rsidP="00BC4913">
            <w:pPr>
              <w:numPr>
                <w:ilvl w:val="0"/>
                <w:numId w:val="8"/>
              </w:numPr>
              <w:spacing w:after="0" w:line="420" w:lineRule="atLeast"/>
              <w:ind w:left="0"/>
              <w:jc w:val="center"/>
              <w:rPr>
                <w:rFonts w:ascii="Arial" w:eastAsia="Times New Roman" w:hAnsi="Arial" w:cs="Arial"/>
                <w:b/>
                <w:bCs/>
                <w:color w:val="000000"/>
                <w:sz w:val="18"/>
                <w:szCs w:val="18"/>
              </w:rPr>
            </w:pPr>
            <w:r>
              <w:rPr>
                <w:rFonts w:ascii="Arial" w:eastAsia="Times New Roman" w:hAnsi="Arial" w:cs="Arial"/>
                <w:b/>
                <w:bCs/>
                <w:noProof/>
                <w:color w:val="000000"/>
                <w:sz w:val="18"/>
                <w:szCs w:val="18"/>
              </w:rPr>
              <w:drawing>
                <wp:inline distT="0" distB="0" distL="0" distR="0" wp14:anchorId="49FBAB7A" wp14:editId="56EE4E32">
                  <wp:extent cx="152400" cy="133350"/>
                  <wp:effectExtent l="0" t="0" r="0" b="0"/>
                  <wp:docPr id="76" name="Picture 76" descr="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rtal"/>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107BF">
              <w:rPr>
                <w:rFonts w:ascii="Arial" w:eastAsia="Times New Roman" w:hAnsi="Arial" w:cs="Arial"/>
                <w:b/>
                <w:bCs/>
                <w:color w:val="000000"/>
                <w:sz w:val="18"/>
                <w:szCs w:val="18"/>
              </w:rPr>
              <w:t> </w:t>
            </w:r>
            <w:hyperlink r:id="rId197" w:tooltip="Portal:Typography" w:history="1">
              <w:r w:rsidRPr="00F107BF">
                <w:rPr>
                  <w:rFonts w:ascii="Arial" w:eastAsia="Times New Roman" w:hAnsi="Arial" w:cs="Arial"/>
                  <w:b/>
                  <w:bCs/>
                  <w:color w:val="0B0080"/>
                  <w:sz w:val="18"/>
                  <w:szCs w:val="18"/>
                </w:rPr>
                <w:t>Portal</w:t>
              </w:r>
            </w:hyperlink>
          </w:p>
          <w:p w:rsidR="00BC4913" w:rsidRPr="00F107BF" w:rsidRDefault="00BC4913" w:rsidP="00BC4913">
            <w:pPr>
              <w:numPr>
                <w:ilvl w:val="0"/>
                <w:numId w:val="9"/>
              </w:numPr>
              <w:spacing w:after="0" w:line="420" w:lineRule="atLeast"/>
              <w:ind w:left="0"/>
              <w:jc w:val="center"/>
              <w:rPr>
                <w:rFonts w:ascii="Arial" w:eastAsia="Times New Roman" w:hAnsi="Arial" w:cs="Arial"/>
                <w:b/>
                <w:bCs/>
                <w:color w:val="000000"/>
                <w:sz w:val="18"/>
                <w:szCs w:val="18"/>
              </w:rPr>
            </w:pPr>
            <w:r>
              <w:rPr>
                <w:rFonts w:ascii="Arial" w:eastAsia="Times New Roman" w:hAnsi="Arial" w:cs="Arial"/>
                <w:b/>
                <w:bCs/>
                <w:noProof/>
                <w:color w:val="000000"/>
                <w:sz w:val="18"/>
                <w:szCs w:val="18"/>
              </w:rPr>
              <w:drawing>
                <wp:inline distT="0" distB="0" distL="0" distR="0" wp14:anchorId="0F3ABD11" wp14:editId="5B73F40A">
                  <wp:extent cx="152400" cy="152400"/>
                  <wp:effectExtent l="0" t="0" r="0" b="0"/>
                  <wp:docPr id="77" name="Picture 77" descr="Wikipedi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kipedia book"/>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107BF">
              <w:rPr>
                <w:rFonts w:ascii="Arial" w:eastAsia="Times New Roman" w:hAnsi="Arial" w:cs="Arial"/>
                <w:b/>
                <w:bCs/>
                <w:color w:val="000000"/>
                <w:sz w:val="18"/>
                <w:szCs w:val="18"/>
              </w:rPr>
              <w:t> </w:t>
            </w:r>
            <w:hyperlink r:id="rId199" w:tooltip="Book:Typographical symbols" w:history="1">
              <w:r w:rsidRPr="00F107BF">
                <w:rPr>
                  <w:rFonts w:ascii="Arial" w:eastAsia="Times New Roman" w:hAnsi="Arial" w:cs="Arial"/>
                  <w:b/>
                  <w:bCs/>
                  <w:color w:val="0B0080"/>
                  <w:sz w:val="18"/>
                  <w:szCs w:val="18"/>
                </w:rPr>
                <w:t>Book</w:t>
              </w:r>
            </w:hyperlink>
          </w:p>
        </w:tc>
      </w:tr>
    </w:tbl>
    <w:p w:rsidR="00BC4913" w:rsidRDefault="00BC4913" w:rsidP="00BC4913">
      <w:pPr>
        <w:sectPr w:rsidR="00BC4913" w:rsidSect="00D00339">
          <w:type w:val="continuous"/>
          <w:pgSz w:w="12240" w:h="15840"/>
          <w:pgMar w:top="1440" w:right="1440" w:bottom="1440" w:left="1440" w:header="720" w:footer="720" w:gutter="0"/>
          <w:cols w:num="2" w:space="720"/>
          <w:docGrid w:linePitch="360"/>
        </w:sectPr>
      </w:pPr>
    </w:p>
    <w:p w:rsidR="00BC4913" w:rsidRPr="00C308D2" w:rsidRDefault="00BC4913" w:rsidP="007217D8"/>
    <w:sectPr w:rsidR="00BC4913" w:rsidRPr="00C308D2" w:rsidSect="000D637B">
      <w:type w:val="continuous"/>
      <w:pgSz w:w="12240" w:h="15840"/>
      <w:pgMar w:top="1008" w:right="864" w:bottom="100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3AF" w:rsidRDefault="00CD53AF" w:rsidP="000671C4">
      <w:pPr>
        <w:spacing w:after="0" w:line="240" w:lineRule="auto"/>
      </w:pPr>
      <w:r>
        <w:separator/>
      </w:r>
    </w:p>
  </w:endnote>
  <w:endnote w:type="continuationSeparator" w:id="0">
    <w:p w:rsidR="00CD53AF" w:rsidRDefault="00CD53AF" w:rsidP="00067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Khmer UI">
    <w:panose1 w:val="020B0502040204020203"/>
    <w:charset w:val="00"/>
    <w:family w:val="swiss"/>
    <w:pitch w:val="variable"/>
    <w:sig w:usb0="8000002F" w:usb1="0000204A" w:usb2="0001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3AF" w:rsidRPr="00F063BF" w:rsidRDefault="00CD53AF">
    <w:pPr>
      <w:pStyle w:val="Footer"/>
      <w:rPr>
        <w:sz w:val="18"/>
      </w:rPr>
    </w:pPr>
    <w:r w:rsidRPr="00F063BF">
      <w:rPr>
        <w:sz w:val="18"/>
      </w:rPr>
      <w:t xml:space="preserve">Katharine Mason     </w:t>
    </w:r>
    <w:hyperlink r:id="rId1" w:history="1">
      <w:r w:rsidRPr="00F063BF">
        <w:rPr>
          <w:rStyle w:val="Hyperlink"/>
          <w:sz w:val="18"/>
        </w:rPr>
        <w:t>katharine.mason@tamucc.edu</w:t>
      </w:r>
    </w:hyperlink>
    <w:r w:rsidRPr="00F063BF">
      <w:rPr>
        <w:sz w:val="18"/>
      </w:rPr>
      <w:t xml:space="preserve">          </w:t>
    </w:r>
    <w:r w:rsidRPr="00F063BF">
      <w:rPr>
        <w:i/>
        <w:sz w:val="18"/>
      </w:rPr>
      <w:t>Planning &amp; Institutional Research</w:t>
    </w:r>
  </w:p>
  <w:p w:rsidR="00CD53AF" w:rsidRDefault="00CD5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3AF" w:rsidRDefault="00CD53AF" w:rsidP="000671C4">
      <w:pPr>
        <w:spacing w:after="0" w:line="240" w:lineRule="auto"/>
      </w:pPr>
      <w:r>
        <w:separator/>
      </w:r>
    </w:p>
  </w:footnote>
  <w:footnote w:type="continuationSeparator" w:id="0">
    <w:p w:rsidR="00CD53AF" w:rsidRDefault="00CD53AF" w:rsidP="00067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648756"/>
      <w:docPartObj>
        <w:docPartGallery w:val="Page Numbers (Top of Page)"/>
        <w:docPartUnique/>
      </w:docPartObj>
    </w:sdtPr>
    <w:sdtEndPr/>
    <w:sdtContent>
      <w:p w:rsidR="00CD53AF" w:rsidRDefault="00CD53AF">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10BF3">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10BF3">
          <w:rPr>
            <w:b/>
            <w:bCs/>
            <w:noProof/>
          </w:rPr>
          <w:t>35</w:t>
        </w:r>
        <w:r>
          <w:rPr>
            <w:b/>
            <w:bCs/>
            <w:sz w:val="24"/>
            <w:szCs w:val="24"/>
          </w:rPr>
          <w:fldChar w:fldCharType="end"/>
        </w:r>
      </w:p>
    </w:sdtContent>
  </w:sdt>
  <w:p w:rsidR="00CD53AF" w:rsidRDefault="00CD5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3E9"/>
    <w:multiLevelType w:val="multilevel"/>
    <w:tmpl w:val="B9846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947FE8"/>
    <w:multiLevelType w:val="multilevel"/>
    <w:tmpl w:val="75FC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D42684"/>
    <w:multiLevelType w:val="multilevel"/>
    <w:tmpl w:val="9398C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8C42C1"/>
    <w:multiLevelType w:val="multilevel"/>
    <w:tmpl w:val="560A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4B133DC"/>
    <w:multiLevelType w:val="hybridMultilevel"/>
    <w:tmpl w:val="96023310"/>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5" w15:restartNumberingAfterBreak="0">
    <w:nsid w:val="659C7038"/>
    <w:multiLevelType w:val="hybridMultilevel"/>
    <w:tmpl w:val="4574C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D32FDC"/>
    <w:multiLevelType w:val="multilevel"/>
    <w:tmpl w:val="A07C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E60172C"/>
    <w:multiLevelType w:val="hybridMultilevel"/>
    <w:tmpl w:val="592A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2124EC"/>
    <w:multiLevelType w:val="hybridMultilevel"/>
    <w:tmpl w:val="623297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7F5B227A"/>
    <w:multiLevelType w:val="multilevel"/>
    <w:tmpl w:val="A5FEB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8"/>
  </w:num>
  <w:num w:numId="4">
    <w:abstractNumId w:val="4"/>
  </w:num>
  <w:num w:numId="5">
    <w:abstractNumId w:val="2"/>
  </w:num>
  <w:num w:numId="6">
    <w:abstractNumId w:val="9"/>
  </w:num>
  <w:num w:numId="7">
    <w:abstractNumId w:val="1"/>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BC7"/>
    <w:rsid w:val="000002F6"/>
    <w:rsid w:val="00005FFC"/>
    <w:rsid w:val="00012832"/>
    <w:rsid w:val="000217D2"/>
    <w:rsid w:val="000218CD"/>
    <w:rsid w:val="000233C1"/>
    <w:rsid w:val="00025EEC"/>
    <w:rsid w:val="000445F1"/>
    <w:rsid w:val="00054D23"/>
    <w:rsid w:val="00057D30"/>
    <w:rsid w:val="00061311"/>
    <w:rsid w:val="00065936"/>
    <w:rsid w:val="000671C4"/>
    <w:rsid w:val="00074C88"/>
    <w:rsid w:val="00075856"/>
    <w:rsid w:val="000B662B"/>
    <w:rsid w:val="000D2A94"/>
    <w:rsid w:val="000D3C8D"/>
    <w:rsid w:val="000D637B"/>
    <w:rsid w:val="000D72BF"/>
    <w:rsid w:val="000E5610"/>
    <w:rsid w:val="000E5CF6"/>
    <w:rsid w:val="000F4DE5"/>
    <w:rsid w:val="001010AF"/>
    <w:rsid w:val="00103840"/>
    <w:rsid w:val="00110F0B"/>
    <w:rsid w:val="00117969"/>
    <w:rsid w:val="0012457D"/>
    <w:rsid w:val="0012723E"/>
    <w:rsid w:val="00135C0C"/>
    <w:rsid w:val="00144FB2"/>
    <w:rsid w:val="00157925"/>
    <w:rsid w:val="00160D77"/>
    <w:rsid w:val="00174469"/>
    <w:rsid w:val="0018113A"/>
    <w:rsid w:val="001830C2"/>
    <w:rsid w:val="00183990"/>
    <w:rsid w:val="00183BA8"/>
    <w:rsid w:val="001931B0"/>
    <w:rsid w:val="001A2F23"/>
    <w:rsid w:val="001A6501"/>
    <w:rsid w:val="001B0BF6"/>
    <w:rsid w:val="001B28A1"/>
    <w:rsid w:val="001D1868"/>
    <w:rsid w:val="001D7FC1"/>
    <w:rsid w:val="001E2FA3"/>
    <w:rsid w:val="001F3009"/>
    <w:rsid w:val="001F6750"/>
    <w:rsid w:val="0020171E"/>
    <w:rsid w:val="002051B7"/>
    <w:rsid w:val="00205FA5"/>
    <w:rsid w:val="00214DE3"/>
    <w:rsid w:val="002167CD"/>
    <w:rsid w:val="00233CF9"/>
    <w:rsid w:val="002418C4"/>
    <w:rsid w:val="00241BD3"/>
    <w:rsid w:val="00251A72"/>
    <w:rsid w:val="00255B0F"/>
    <w:rsid w:val="00264A93"/>
    <w:rsid w:val="00265834"/>
    <w:rsid w:val="00275893"/>
    <w:rsid w:val="00276350"/>
    <w:rsid w:val="0029462F"/>
    <w:rsid w:val="00294F86"/>
    <w:rsid w:val="002951C7"/>
    <w:rsid w:val="002A101F"/>
    <w:rsid w:val="002A2D32"/>
    <w:rsid w:val="002A4DDB"/>
    <w:rsid w:val="002D47C8"/>
    <w:rsid w:val="002E1E79"/>
    <w:rsid w:val="002E53AF"/>
    <w:rsid w:val="002F3CA6"/>
    <w:rsid w:val="0030049A"/>
    <w:rsid w:val="00302DE9"/>
    <w:rsid w:val="00310BF3"/>
    <w:rsid w:val="003157F1"/>
    <w:rsid w:val="00321BB5"/>
    <w:rsid w:val="00321EB7"/>
    <w:rsid w:val="003313F7"/>
    <w:rsid w:val="00331C1C"/>
    <w:rsid w:val="0033456C"/>
    <w:rsid w:val="00345EE1"/>
    <w:rsid w:val="003541D1"/>
    <w:rsid w:val="00354DCE"/>
    <w:rsid w:val="00355954"/>
    <w:rsid w:val="00355D46"/>
    <w:rsid w:val="00367E06"/>
    <w:rsid w:val="003710C5"/>
    <w:rsid w:val="00381912"/>
    <w:rsid w:val="00382A91"/>
    <w:rsid w:val="00387C20"/>
    <w:rsid w:val="0039601F"/>
    <w:rsid w:val="003A56FB"/>
    <w:rsid w:val="003A661D"/>
    <w:rsid w:val="003B4207"/>
    <w:rsid w:val="003C283F"/>
    <w:rsid w:val="003C562C"/>
    <w:rsid w:val="003C6E10"/>
    <w:rsid w:val="003D0E62"/>
    <w:rsid w:val="003D1B76"/>
    <w:rsid w:val="003D273A"/>
    <w:rsid w:val="003D6D65"/>
    <w:rsid w:val="003E21C1"/>
    <w:rsid w:val="003F2337"/>
    <w:rsid w:val="00415321"/>
    <w:rsid w:val="00427106"/>
    <w:rsid w:val="00436251"/>
    <w:rsid w:val="004450AD"/>
    <w:rsid w:val="00454CA3"/>
    <w:rsid w:val="00463CC1"/>
    <w:rsid w:val="00466569"/>
    <w:rsid w:val="004768D1"/>
    <w:rsid w:val="004A3EC0"/>
    <w:rsid w:val="004A6E51"/>
    <w:rsid w:val="004A7804"/>
    <w:rsid w:val="004C0A87"/>
    <w:rsid w:val="004C3616"/>
    <w:rsid w:val="004C5EA6"/>
    <w:rsid w:val="004D36D1"/>
    <w:rsid w:val="004F4FA4"/>
    <w:rsid w:val="004F5353"/>
    <w:rsid w:val="00500531"/>
    <w:rsid w:val="0051176F"/>
    <w:rsid w:val="005121EE"/>
    <w:rsid w:val="00521C0F"/>
    <w:rsid w:val="00522141"/>
    <w:rsid w:val="005234E9"/>
    <w:rsid w:val="005339B8"/>
    <w:rsid w:val="00537595"/>
    <w:rsid w:val="00542992"/>
    <w:rsid w:val="00543D36"/>
    <w:rsid w:val="005447DC"/>
    <w:rsid w:val="0057000A"/>
    <w:rsid w:val="00573147"/>
    <w:rsid w:val="00573BF5"/>
    <w:rsid w:val="00576025"/>
    <w:rsid w:val="005851A5"/>
    <w:rsid w:val="00591971"/>
    <w:rsid w:val="00596CAB"/>
    <w:rsid w:val="005A49EA"/>
    <w:rsid w:val="005A54FB"/>
    <w:rsid w:val="005B210C"/>
    <w:rsid w:val="005B5FE5"/>
    <w:rsid w:val="005C0289"/>
    <w:rsid w:val="005C2604"/>
    <w:rsid w:val="005C346F"/>
    <w:rsid w:val="005C7E95"/>
    <w:rsid w:val="005D02E4"/>
    <w:rsid w:val="005F0EB4"/>
    <w:rsid w:val="005F31B4"/>
    <w:rsid w:val="006003E8"/>
    <w:rsid w:val="006068FD"/>
    <w:rsid w:val="006112FB"/>
    <w:rsid w:val="00615CE1"/>
    <w:rsid w:val="00617E37"/>
    <w:rsid w:val="00623E6C"/>
    <w:rsid w:val="00625F38"/>
    <w:rsid w:val="00626CB4"/>
    <w:rsid w:val="00627BF0"/>
    <w:rsid w:val="00627DE5"/>
    <w:rsid w:val="00643BF1"/>
    <w:rsid w:val="00650801"/>
    <w:rsid w:val="00652F78"/>
    <w:rsid w:val="006563BB"/>
    <w:rsid w:val="0066055B"/>
    <w:rsid w:val="006616AF"/>
    <w:rsid w:val="00664C92"/>
    <w:rsid w:val="00665FDB"/>
    <w:rsid w:val="006722F9"/>
    <w:rsid w:val="006772EC"/>
    <w:rsid w:val="00677455"/>
    <w:rsid w:val="00685503"/>
    <w:rsid w:val="00690418"/>
    <w:rsid w:val="0069518E"/>
    <w:rsid w:val="006A2E1C"/>
    <w:rsid w:val="006A4996"/>
    <w:rsid w:val="006C2CE2"/>
    <w:rsid w:val="006C6E2C"/>
    <w:rsid w:val="006D1C1B"/>
    <w:rsid w:val="006D2BD0"/>
    <w:rsid w:val="006E0192"/>
    <w:rsid w:val="006E4DA2"/>
    <w:rsid w:val="0070109F"/>
    <w:rsid w:val="00706FFC"/>
    <w:rsid w:val="00711D00"/>
    <w:rsid w:val="0071435D"/>
    <w:rsid w:val="00716651"/>
    <w:rsid w:val="00720032"/>
    <w:rsid w:val="007217D8"/>
    <w:rsid w:val="00722412"/>
    <w:rsid w:val="00741D1E"/>
    <w:rsid w:val="00743D69"/>
    <w:rsid w:val="007469A3"/>
    <w:rsid w:val="0075161B"/>
    <w:rsid w:val="007849DF"/>
    <w:rsid w:val="007905F0"/>
    <w:rsid w:val="007B0128"/>
    <w:rsid w:val="007B4291"/>
    <w:rsid w:val="007C6DAB"/>
    <w:rsid w:val="007D3248"/>
    <w:rsid w:val="007D6AC1"/>
    <w:rsid w:val="007D7725"/>
    <w:rsid w:val="007E4594"/>
    <w:rsid w:val="007F2BD2"/>
    <w:rsid w:val="007F3079"/>
    <w:rsid w:val="00803ED9"/>
    <w:rsid w:val="00811211"/>
    <w:rsid w:val="008125CE"/>
    <w:rsid w:val="00822DC0"/>
    <w:rsid w:val="0082453C"/>
    <w:rsid w:val="00825960"/>
    <w:rsid w:val="0083243A"/>
    <w:rsid w:val="00833419"/>
    <w:rsid w:val="00852CC7"/>
    <w:rsid w:val="00855E85"/>
    <w:rsid w:val="00856FFD"/>
    <w:rsid w:val="008707AF"/>
    <w:rsid w:val="00871158"/>
    <w:rsid w:val="00873B5C"/>
    <w:rsid w:val="008804B0"/>
    <w:rsid w:val="0088485F"/>
    <w:rsid w:val="00892C75"/>
    <w:rsid w:val="00894079"/>
    <w:rsid w:val="008945BC"/>
    <w:rsid w:val="008970AD"/>
    <w:rsid w:val="008A2C3B"/>
    <w:rsid w:val="008B4604"/>
    <w:rsid w:val="008C172B"/>
    <w:rsid w:val="008D7F8B"/>
    <w:rsid w:val="008E0BF3"/>
    <w:rsid w:val="008E57C5"/>
    <w:rsid w:val="008E5992"/>
    <w:rsid w:val="008E737D"/>
    <w:rsid w:val="009010A2"/>
    <w:rsid w:val="009041B2"/>
    <w:rsid w:val="00907A0A"/>
    <w:rsid w:val="0092095E"/>
    <w:rsid w:val="00924C5D"/>
    <w:rsid w:val="00930DDF"/>
    <w:rsid w:val="00940B20"/>
    <w:rsid w:val="0095230D"/>
    <w:rsid w:val="00962601"/>
    <w:rsid w:val="00962A24"/>
    <w:rsid w:val="00971497"/>
    <w:rsid w:val="009743BF"/>
    <w:rsid w:val="009A20F2"/>
    <w:rsid w:val="009A2251"/>
    <w:rsid w:val="009A38AD"/>
    <w:rsid w:val="009B0B28"/>
    <w:rsid w:val="009B718B"/>
    <w:rsid w:val="009C4A44"/>
    <w:rsid w:val="009C51CA"/>
    <w:rsid w:val="009D2DA0"/>
    <w:rsid w:val="009D36DE"/>
    <w:rsid w:val="009E1A6C"/>
    <w:rsid w:val="009E5FF2"/>
    <w:rsid w:val="009E68BC"/>
    <w:rsid w:val="009F4F46"/>
    <w:rsid w:val="009F586E"/>
    <w:rsid w:val="009F5E08"/>
    <w:rsid w:val="00A020C6"/>
    <w:rsid w:val="00A050DF"/>
    <w:rsid w:val="00A05D56"/>
    <w:rsid w:val="00A06A4B"/>
    <w:rsid w:val="00A076CA"/>
    <w:rsid w:val="00A10CCA"/>
    <w:rsid w:val="00A1397F"/>
    <w:rsid w:val="00A13AD3"/>
    <w:rsid w:val="00A13D8C"/>
    <w:rsid w:val="00A16A81"/>
    <w:rsid w:val="00A16F1D"/>
    <w:rsid w:val="00A219C8"/>
    <w:rsid w:val="00A32045"/>
    <w:rsid w:val="00A33858"/>
    <w:rsid w:val="00A360E4"/>
    <w:rsid w:val="00A507BE"/>
    <w:rsid w:val="00A51CB8"/>
    <w:rsid w:val="00A55959"/>
    <w:rsid w:val="00A654EB"/>
    <w:rsid w:val="00A822E6"/>
    <w:rsid w:val="00A92086"/>
    <w:rsid w:val="00A92835"/>
    <w:rsid w:val="00AA0BB0"/>
    <w:rsid w:val="00AA31D9"/>
    <w:rsid w:val="00AA563E"/>
    <w:rsid w:val="00AB6E4A"/>
    <w:rsid w:val="00AD45D8"/>
    <w:rsid w:val="00AE08ED"/>
    <w:rsid w:val="00AE3BE5"/>
    <w:rsid w:val="00AE5F8A"/>
    <w:rsid w:val="00AE62B1"/>
    <w:rsid w:val="00AE67C8"/>
    <w:rsid w:val="00AF1742"/>
    <w:rsid w:val="00B04D72"/>
    <w:rsid w:val="00B05276"/>
    <w:rsid w:val="00B06663"/>
    <w:rsid w:val="00B20184"/>
    <w:rsid w:val="00B26BFF"/>
    <w:rsid w:val="00B26E73"/>
    <w:rsid w:val="00B37AD5"/>
    <w:rsid w:val="00B37D45"/>
    <w:rsid w:val="00B455C7"/>
    <w:rsid w:val="00B674E4"/>
    <w:rsid w:val="00B84691"/>
    <w:rsid w:val="00B96E4E"/>
    <w:rsid w:val="00B97BB8"/>
    <w:rsid w:val="00BA62BA"/>
    <w:rsid w:val="00BA7318"/>
    <w:rsid w:val="00BB06E0"/>
    <w:rsid w:val="00BC4913"/>
    <w:rsid w:val="00BD43BB"/>
    <w:rsid w:val="00BE5547"/>
    <w:rsid w:val="00C045D2"/>
    <w:rsid w:val="00C0711B"/>
    <w:rsid w:val="00C07159"/>
    <w:rsid w:val="00C10941"/>
    <w:rsid w:val="00C128EA"/>
    <w:rsid w:val="00C22BC7"/>
    <w:rsid w:val="00C308D2"/>
    <w:rsid w:val="00C34518"/>
    <w:rsid w:val="00C371DA"/>
    <w:rsid w:val="00C37410"/>
    <w:rsid w:val="00C374F2"/>
    <w:rsid w:val="00C42F18"/>
    <w:rsid w:val="00C60F35"/>
    <w:rsid w:val="00C66530"/>
    <w:rsid w:val="00C81D09"/>
    <w:rsid w:val="00C842B4"/>
    <w:rsid w:val="00C92994"/>
    <w:rsid w:val="00CB2CEB"/>
    <w:rsid w:val="00CB662E"/>
    <w:rsid w:val="00CD53AF"/>
    <w:rsid w:val="00CE06ED"/>
    <w:rsid w:val="00CE3413"/>
    <w:rsid w:val="00CE3844"/>
    <w:rsid w:val="00CF1B86"/>
    <w:rsid w:val="00CF357C"/>
    <w:rsid w:val="00CF7030"/>
    <w:rsid w:val="00D00339"/>
    <w:rsid w:val="00D17AC3"/>
    <w:rsid w:val="00D20CF5"/>
    <w:rsid w:val="00D44E53"/>
    <w:rsid w:val="00D46F99"/>
    <w:rsid w:val="00D63FA1"/>
    <w:rsid w:val="00D65382"/>
    <w:rsid w:val="00D76388"/>
    <w:rsid w:val="00D961A4"/>
    <w:rsid w:val="00DA3F30"/>
    <w:rsid w:val="00DA7138"/>
    <w:rsid w:val="00DB147E"/>
    <w:rsid w:val="00DB423F"/>
    <w:rsid w:val="00DC4A87"/>
    <w:rsid w:val="00DD0C90"/>
    <w:rsid w:val="00DF0573"/>
    <w:rsid w:val="00DF1509"/>
    <w:rsid w:val="00DF7660"/>
    <w:rsid w:val="00E02CDF"/>
    <w:rsid w:val="00E05642"/>
    <w:rsid w:val="00E07A7E"/>
    <w:rsid w:val="00E10166"/>
    <w:rsid w:val="00E101E3"/>
    <w:rsid w:val="00E1031D"/>
    <w:rsid w:val="00E1113A"/>
    <w:rsid w:val="00E11B35"/>
    <w:rsid w:val="00E24989"/>
    <w:rsid w:val="00E25976"/>
    <w:rsid w:val="00E30E50"/>
    <w:rsid w:val="00E34ECD"/>
    <w:rsid w:val="00E35F55"/>
    <w:rsid w:val="00E41B24"/>
    <w:rsid w:val="00E50076"/>
    <w:rsid w:val="00E57041"/>
    <w:rsid w:val="00E5778B"/>
    <w:rsid w:val="00E817BF"/>
    <w:rsid w:val="00E8321C"/>
    <w:rsid w:val="00E86DDF"/>
    <w:rsid w:val="00E934C2"/>
    <w:rsid w:val="00E947BA"/>
    <w:rsid w:val="00E94A6E"/>
    <w:rsid w:val="00E9537C"/>
    <w:rsid w:val="00E96579"/>
    <w:rsid w:val="00E97248"/>
    <w:rsid w:val="00EA6C9F"/>
    <w:rsid w:val="00EA7C51"/>
    <w:rsid w:val="00EC7E02"/>
    <w:rsid w:val="00ED59A4"/>
    <w:rsid w:val="00ED7FE5"/>
    <w:rsid w:val="00EE030B"/>
    <w:rsid w:val="00EF13D9"/>
    <w:rsid w:val="00EF32D9"/>
    <w:rsid w:val="00EF73A0"/>
    <w:rsid w:val="00F04F25"/>
    <w:rsid w:val="00F05A21"/>
    <w:rsid w:val="00F05C2D"/>
    <w:rsid w:val="00F05C93"/>
    <w:rsid w:val="00F05EBE"/>
    <w:rsid w:val="00F063BF"/>
    <w:rsid w:val="00F12FFF"/>
    <w:rsid w:val="00F13C8E"/>
    <w:rsid w:val="00F1715A"/>
    <w:rsid w:val="00F21EFB"/>
    <w:rsid w:val="00F2746E"/>
    <w:rsid w:val="00F31BAA"/>
    <w:rsid w:val="00F413CE"/>
    <w:rsid w:val="00F4436D"/>
    <w:rsid w:val="00F479A2"/>
    <w:rsid w:val="00F542F0"/>
    <w:rsid w:val="00F6460A"/>
    <w:rsid w:val="00F71657"/>
    <w:rsid w:val="00F77E6C"/>
    <w:rsid w:val="00F8263C"/>
    <w:rsid w:val="00F86335"/>
    <w:rsid w:val="00FA2B1A"/>
    <w:rsid w:val="00FA2F62"/>
    <w:rsid w:val="00FA6160"/>
    <w:rsid w:val="00FC3457"/>
    <w:rsid w:val="00FD3B3F"/>
    <w:rsid w:val="00FF1832"/>
    <w:rsid w:val="00FF39CB"/>
    <w:rsid w:val="00FF4652"/>
    <w:rsid w:val="00FF4F9F"/>
    <w:rsid w:val="00FF6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48C2B"/>
  <w15:docId w15:val="{E6DF106F-3A3D-44E8-B19E-B3F2AA25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Segoe U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743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9A2"/>
    <w:pPr>
      <w:ind w:left="720"/>
      <w:contextualSpacing/>
    </w:pPr>
  </w:style>
  <w:style w:type="paragraph" w:styleId="BalloonText">
    <w:name w:val="Balloon Text"/>
    <w:basedOn w:val="Normal"/>
    <w:link w:val="BalloonTextChar"/>
    <w:uiPriority w:val="99"/>
    <w:semiHidden/>
    <w:unhideWhenUsed/>
    <w:rsid w:val="00A507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7BE"/>
    <w:rPr>
      <w:rFonts w:ascii="Tahoma" w:hAnsi="Tahoma" w:cs="Tahoma"/>
      <w:sz w:val="16"/>
      <w:szCs w:val="16"/>
    </w:rPr>
  </w:style>
  <w:style w:type="paragraph" w:styleId="Header">
    <w:name w:val="header"/>
    <w:basedOn w:val="Normal"/>
    <w:link w:val="HeaderChar"/>
    <w:uiPriority w:val="99"/>
    <w:unhideWhenUsed/>
    <w:rsid w:val="000671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1C4"/>
  </w:style>
  <w:style w:type="paragraph" w:styleId="Footer">
    <w:name w:val="footer"/>
    <w:basedOn w:val="Normal"/>
    <w:link w:val="FooterChar"/>
    <w:uiPriority w:val="99"/>
    <w:unhideWhenUsed/>
    <w:rsid w:val="000671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1C4"/>
  </w:style>
  <w:style w:type="character" w:styleId="Hyperlink">
    <w:name w:val="Hyperlink"/>
    <w:basedOn w:val="DefaultParagraphFont"/>
    <w:uiPriority w:val="99"/>
    <w:unhideWhenUsed/>
    <w:rsid w:val="00454CA3"/>
    <w:rPr>
      <w:color w:val="0000FF" w:themeColor="hyperlink"/>
      <w:u w:val="single"/>
    </w:rPr>
  </w:style>
  <w:style w:type="table" w:customStyle="1" w:styleId="QTable">
    <w:name w:val="QTable"/>
    <w:uiPriority w:val="99"/>
    <w:qFormat/>
    <w:rsid w:val="00387C20"/>
    <w:pPr>
      <w:spacing w:after="0" w:line="240" w:lineRule="auto"/>
    </w:pPr>
    <w:rPr>
      <w:rFonts w:asciiTheme="minorHAnsi" w:eastAsiaTheme="minorEastAsia" w:hAnsiTheme="minorHAnsi" w:cstheme="minorBidi"/>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paragraph" w:customStyle="1" w:styleId="QLabel">
    <w:name w:val="QLabel"/>
    <w:basedOn w:val="Normal"/>
    <w:qFormat/>
    <w:rsid w:val="00387C20"/>
    <w:pPr>
      <w:pBdr>
        <w:left w:val="single" w:sz="4" w:space="4" w:color="D9D9D9" w:themeColor="background1" w:themeShade="D9"/>
        <w:right w:val="single" w:sz="4" w:space="4" w:color="D9D9D9" w:themeColor="background1" w:themeShade="D9"/>
      </w:pBdr>
      <w:shd w:val="clear" w:color="auto" w:fill="D9D9D9" w:themeFill="background1" w:themeFillShade="D9"/>
      <w:spacing w:after="0"/>
    </w:pPr>
    <w:rPr>
      <w:rFonts w:asciiTheme="minorHAnsi" w:eastAsiaTheme="minorEastAsia" w:hAnsiTheme="minorHAnsi" w:cstheme="minorBidi"/>
      <w:b/>
      <w:sz w:val="32"/>
    </w:rPr>
  </w:style>
  <w:style w:type="table" w:customStyle="1" w:styleId="QBar">
    <w:name w:val="QBar"/>
    <w:uiPriority w:val="99"/>
    <w:qFormat/>
    <w:rsid w:val="00387C20"/>
    <w:pPr>
      <w:spacing w:after="0" w:line="240" w:lineRule="auto"/>
    </w:pPr>
    <w:rPr>
      <w:rFonts w:asciiTheme="minorHAnsi" w:eastAsiaTheme="minorEastAsia" w:hAnsiTheme="minorHAnsi" w:cstheme="minorBidi"/>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paragraph" w:customStyle="1" w:styleId="WhiteText">
    <w:name w:val="WhiteText"/>
    <w:next w:val="Normal"/>
    <w:rsid w:val="00387C20"/>
    <w:pPr>
      <w:spacing w:after="0" w:line="240" w:lineRule="auto"/>
    </w:pPr>
    <w:rPr>
      <w:rFonts w:asciiTheme="minorHAnsi" w:eastAsiaTheme="minorEastAsia" w:hAnsiTheme="minorHAnsi" w:cstheme="minorBidi"/>
      <w:color w:val="FFFFFF" w:themeColor="background1"/>
    </w:rPr>
  </w:style>
  <w:style w:type="character" w:customStyle="1" w:styleId="Heading3Char">
    <w:name w:val="Heading 3 Char"/>
    <w:basedOn w:val="DefaultParagraphFont"/>
    <w:link w:val="Heading3"/>
    <w:uiPriority w:val="9"/>
    <w:rsid w:val="009743B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743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743BF"/>
  </w:style>
  <w:style w:type="character" w:styleId="Strong">
    <w:name w:val="Strong"/>
    <w:basedOn w:val="DefaultParagraphFont"/>
    <w:uiPriority w:val="22"/>
    <w:qFormat/>
    <w:rsid w:val="009743BF"/>
    <w:rPr>
      <w:b/>
      <w:bCs/>
    </w:rPr>
  </w:style>
  <w:style w:type="paragraph" w:customStyle="1" w:styleId="bordercaption">
    <w:name w:val="bordercaption"/>
    <w:basedOn w:val="Normal"/>
    <w:rsid w:val="009743B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43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162599">
      <w:bodyDiv w:val="1"/>
      <w:marLeft w:val="0"/>
      <w:marRight w:val="0"/>
      <w:marTop w:val="0"/>
      <w:marBottom w:val="0"/>
      <w:divBdr>
        <w:top w:val="none" w:sz="0" w:space="0" w:color="auto"/>
        <w:left w:val="none" w:sz="0" w:space="0" w:color="auto"/>
        <w:bottom w:val="none" w:sz="0" w:space="0" w:color="auto"/>
        <w:right w:val="none" w:sz="0" w:space="0" w:color="auto"/>
      </w:divBdr>
    </w:div>
    <w:div w:id="160753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Number_sign" TargetMode="External"/><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hyperlink" Target="https://en.wikipedia.org/wiki/Trademark_symbol" TargetMode="External"/><Relationship Id="rId159" Type="http://schemas.openxmlformats.org/officeDocument/2006/relationships/hyperlink" Target="https://en.wikipedia.org/wiki/German_gold_mark" TargetMode="External"/><Relationship Id="rId170" Type="http://schemas.openxmlformats.org/officeDocument/2006/relationships/hyperlink" Target="https://en.wikipedia.org/wiki/Shekel_sign" TargetMode="External"/><Relationship Id="rId191" Type="http://schemas.openxmlformats.org/officeDocument/2006/relationships/hyperlink" Target="https://en.wikipedia.org/wiki/Hebrew_punctuation" TargetMode="External"/><Relationship Id="rId196" Type="http://schemas.openxmlformats.org/officeDocument/2006/relationships/image" Target="media/image77.png"/><Relationship Id="rId200"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hyperlink" Target="https://en.wikipedia.org/wiki/Asterisk" TargetMode="Externa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hyperlink" Target="https://en.wikipedia.org/wiki/Word_divider" TargetMode="External"/><Relationship Id="rId123" Type="http://schemas.openxmlformats.org/officeDocument/2006/relationships/hyperlink" Target="https://en.wikipedia.org/wiki/Per_mil" TargetMode="External"/><Relationship Id="rId128" Type="http://schemas.openxmlformats.org/officeDocument/2006/relationships/hyperlink" Target="https://en.wikipedia.org/wiki/Prime_(symbol)" TargetMode="External"/><Relationship Id="rId144" Type="http://schemas.openxmlformats.org/officeDocument/2006/relationships/hyperlink" Target="https://en.wikipedia.org/wiki/Ghana_cedi" TargetMode="External"/><Relationship Id="rId149" Type="http://schemas.openxmlformats.org/officeDocument/2006/relationships/hyperlink" Target="https://en.wikipedia.org/wiki/Vietnamese_dong" TargetMode="External"/><Relationship Id="rId5" Type="http://schemas.openxmlformats.org/officeDocument/2006/relationships/webSettings" Target="webSettings.xml"/><Relationship Id="rId90" Type="http://schemas.openxmlformats.org/officeDocument/2006/relationships/hyperlink" Target="https://en.wikipedia.org/wiki/Colon_(punctuation)" TargetMode="External"/><Relationship Id="rId95" Type="http://schemas.openxmlformats.org/officeDocument/2006/relationships/hyperlink" Target="https://en.wikipedia.org/wiki/Full_stop" TargetMode="External"/><Relationship Id="rId160" Type="http://schemas.openxmlformats.org/officeDocument/2006/relationships/hyperlink" Target="https://en.wikipedia.org/wiki/Mill_(currency)" TargetMode="External"/><Relationship Id="rId165" Type="http://schemas.openxmlformats.org/officeDocument/2006/relationships/hyperlink" Target="https://en.wikipedia.org/wiki/Pound_sign" TargetMode="External"/><Relationship Id="rId181" Type="http://schemas.openxmlformats.org/officeDocument/2006/relationships/hyperlink" Target="https://en.wikipedia.org/wiki/Irony_punctuation" TargetMode="External"/><Relationship Id="rId186" Type="http://schemas.openxmlformats.org/officeDocument/2006/relationships/hyperlink" Target="https://en.wikipedia.org/wiki/Diacritic"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www.qualtrics.com/university/researchsuite/advanced-building/survey-flow/branch-logic/" TargetMode="External"/><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hyperlink" Target="https://en.wikipedia.org/wiki/Degree_symbol" TargetMode="External"/><Relationship Id="rId118" Type="http://schemas.openxmlformats.org/officeDocument/2006/relationships/hyperlink" Target="https://en.wikipedia.org/wiki/Numero_sign" TargetMode="External"/><Relationship Id="rId134" Type="http://schemas.openxmlformats.org/officeDocument/2006/relationships/hyperlink" Target="https://en.wikipedia.org/wiki/Copyright_symbol" TargetMode="External"/><Relationship Id="rId139" Type="http://schemas.openxmlformats.org/officeDocument/2006/relationships/hyperlink" Target="https://en.wikipedia.org/wiki/Currency" TargetMode="External"/><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hyperlink" Target="https://en.wikipedia.org/wiki/Greek_drachma" TargetMode="External"/><Relationship Id="rId155" Type="http://schemas.openxmlformats.org/officeDocument/2006/relationships/hyperlink" Target="https://en.wikipedia.org/wiki/Paraguayan_guaran%C3%AD" TargetMode="External"/><Relationship Id="rId171" Type="http://schemas.openxmlformats.org/officeDocument/2006/relationships/hyperlink" Target="https://en.wikipedia.org/wiki/Bangladeshi_taka" TargetMode="External"/><Relationship Id="rId176" Type="http://schemas.openxmlformats.org/officeDocument/2006/relationships/hyperlink" Target="https://en.wikipedia.org/wiki/Typography" TargetMode="External"/><Relationship Id="rId192" Type="http://schemas.openxmlformats.org/officeDocument/2006/relationships/hyperlink" Target="https://en.wikipedia.org/wiki/Japanese_punctuation" TargetMode="External"/><Relationship Id="rId197" Type="http://schemas.openxmlformats.org/officeDocument/2006/relationships/hyperlink" Target="https://en.wikipedia.org/wiki/Portal:Typography" TargetMode="External"/><Relationship Id="rId201"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hyperlink" Target="https://en.wikipedia.org/wiki/Interpunct" TargetMode="External"/><Relationship Id="rId108" Type="http://schemas.openxmlformats.org/officeDocument/2006/relationships/hyperlink" Target="https://en.wikipedia.org/wiki/At_sign" TargetMode="External"/><Relationship Id="rId124" Type="http://schemas.openxmlformats.org/officeDocument/2006/relationships/hyperlink" Target="https://en.wikipedia.org/wiki/Plus_and_minus_signs" TargetMode="External"/><Relationship Id="rId129" Type="http://schemas.openxmlformats.org/officeDocument/2006/relationships/hyperlink" Target="https://en.wikipedia.org/wiki/Section_sign" TargetMode="Externa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hyperlink" Target="https://en.wikipedia.org/wiki/Comma" TargetMode="External"/><Relationship Id="rId96" Type="http://schemas.openxmlformats.org/officeDocument/2006/relationships/hyperlink" Target="https://en.wikipedia.org/wiki/Hyphen" TargetMode="External"/><Relationship Id="rId140" Type="http://schemas.openxmlformats.org/officeDocument/2006/relationships/hyperlink" Target="https://en.wikipedia.org/wiki/Currency_(typography)" TargetMode="External"/><Relationship Id="rId145" Type="http://schemas.openxmlformats.org/officeDocument/2006/relationships/hyperlink" Target="https://en.wikipedia.org/wiki/Cent_(currency)" TargetMode="External"/><Relationship Id="rId161" Type="http://schemas.openxmlformats.org/officeDocument/2006/relationships/hyperlink" Target="https://en.wikipedia.org/wiki/Nigerian_naira" TargetMode="External"/><Relationship Id="rId166" Type="http://schemas.openxmlformats.org/officeDocument/2006/relationships/hyperlink" Target="https://en.wikipedia.org/wiki/Cambodian_riel" TargetMode="External"/><Relationship Id="rId182" Type="http://schemas.openxmlformats.org/officeDocument/2006/relationships/hyperlink" Target="https://en.wikipedia.org/wiki/Lozenge" TargetMode="External"/><Relationship Id="rId187" Type="http://schemas.openxmlformats.org/officeDocument/2006/relationships/hyperlink" Target="https://en.wikipedia.org/wiki/List_of_logic_symbol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hyperlink" Target="https://en.wikipedia.org/wiki/Ditto_mark" TargetMode="External"/><Relationship Id="rId119" Type="http://schemas.openxmlformats.org/officeDocument/2006/relationships/hyperlink" Target="https://en.wikipedia.org/wiki/Obelus" TargetMode="External"/><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hyperlink" Target="https://en.wikipedia.org/wiki/Tilde" TargetMode="External"/><Relationship Id="rId135" Type="http://schemas.openxmlformats.org/officeDocument/2006/relationships/hyperlink" Target="https://en.wikipedia.org/wiki/Sound_recording_copyright_symbol" TargetMode="External"/><Relationship Id="rId151" Type="http://schemas.openxmlformats.org/officeDocument/2006/relationships/hyperlink" Target="https://en.wikipedia.org/wiki/European_Currency_Unit" TargetMode="External"/><Relationship Id="rId156" Type="http://schemas.openxmlformats.org/officeDocument/2006/relationships/hyperlink" Target="https://en.wikipedia.org/wiki/Hryvnia_sign" TargetMode="External"/><Relationship Id="rId177" Type="http://schemas.openxmlformats.org/officeDocument/2006/relationships/hyperlink" Target="https://en.wikipedia.org/wiki/Asterism_(typography)" TargetMode="External"/><Relationship Id="rId198" Type="http://schemas.openxmlformats.org/officeDocument/2006/relationships/image" Target="media/image78.png"/><Relationship Id="rId172" Type="http://schemas.openxmlformats.org/officeDocument/2006/relationships/hyperlink" Target="https://en.wikipedia.org/wiki/Kazakhstani_tenge" TargetMode="External"/><Relationship Id="rId193" Type="http://schemas.openxmlformats.org/officeDocument/2006/relationships/hyperlink" Target="https://en.wikipedia.org/wiki/Korean_punctuation"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s://en.wikipedia.org/wiki/Backslash" TargetMode="External"/><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yperlink" Target="https://en.wikipedia.org/wiki/Hyphen-minus" TargetMode="External"/><Relationship Id="rId104" Type="http://schemas.openxmlformats.org/officeDocument/2006/relationships/hyperlink" Target="https://en.wikipedia.org/wiki/Space_(punctuation)" TargetMode="External"/><Relationship Id="rId120" Type="http://schemas.openxmlformats.org/officeDocument/2006/relationships/hyperlink" Target="https://en.wikipedia.org/wiki/Multiplication_sign" TargetMode="External"/><Relationship Id="rId125" Type="http://schemas.openxmlformats.org/officeDocument/2006/relationships/hyperlink" Target="https://en.wikipedia.org/wiki/Equals_sign" TargetMode="External"/><Relationship Id="rId141" Type="http://schemas.openxmlformats.org/officeDocument/2006/relationships/hyperlink" Target="https://en.wikipedia.org/wiki/Currency_symbol" TargetMode="External"/><Relationship Id="rId146" Type="http://schemas.openxmlformats.org/officeDocument/2006/relationships/hyperlink" Target="https://en.wikipedia.org/wiki/Costa_Rican_col%C3%B3n" TargetMode="External"/><Relationship Id="rId167" Type="http://schemas.openxmlformats.org/officeDocument/2006/relationships/hyperlink" Target="https://en.wikipedia.org/wiki/Russian_ruble" TargetMode="External"/><Relationship Id="rId188" Type="http://schemas.openxmlformats.org/officeDocument/2006/relationships/hyperlink" Target="https://en.wikipedia.org/wiki/Whitespace_character"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hyperlink" Target="https://en.wikipedia.org/wiki/Dash" TargetMode="External"/><Relationship Id="rId162" Type="http://schemas.openxmlformats.org/officeDocument/2006/relationships/hyperlink" Target="https://en.wikipedia.org/wiki/Spanish_peseta" TargetMode="External"/><Relationship Id="rId183" Type="http://schemas.openxmlformats.org/officeDocument/2006/relationships/hyperlink" Target="https://en.wikipedia.org/wiki/Reference_mark"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hyperlink" Target="https://en.wikipedia.org/wiki/Bullet_(typography)" TargetMode="External"/><Relationship Id="rId115" Type="http://schemas.openxmlformats.org/officeDocument/2006/relationships/hyperlink" Target="https://en.wikipedia.org/wiki/Inverted_question_and_exclamation_marks" TargetMode="External"/><Relationship Id="rId131" Type="http://schemas.openxmlformats.org/officeDocument/2006/relationships/hyperlink" Target="https://en.wikipedia.org/wiki/Underscore" TargetMode="External"/><Relationship Id="rId136" Type="http://schemas.openxmlformats.org/officeDocument/2006/relationships/hyperlink" Target="https://en.wikipedia.org/wiki/Registered_trademark_symbol" TargetMode="External"/><Relationship Id="rId157" Type="http://schemas.openxmlformats.org/officeDocument/2006/relationships/hyperlink" Target="https://en.wikipedia.org/wiki/Lao_kip" TargetMode="External"/><Relationship Id="rId178" Type="http://schemas.openxmlformats.org/officeDocument/2006/relationships/hyperlink" Target="https://en.wikipedia.org/wiki/Fleuron_(typography)" TargetMode="Externa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hyperlink" Target="https://en.wikipedia.org/wiki/Euro_sign" TargetMode="External"/><Relationship Id="rId173" Type="http://schemas.openxmlformats.org/officeDocument/2006/relationships/hyperlink" Target="https://en.wikipedia.org/wiki/Mongolian_t%C3%B6gr%C3%B6g" TargetMode="External"/><Relationship Id="rId194" Type="http://schemas.openxmlformats.org/officeDocument/2006/relationships/image" Target="media/image76.png"/><Relationship Id="rId199" Type="http://schemas.openxmlformats.org/officeDocument/2006/relationships/hyperlink" Target="https://en.wikipedia.org/wiki/Book:Typographical_symbols"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yperlink" Target="https://en.wikipedia.org/wiki/Semicolon" TargetMode="External"/><Relationship Id="rId105" Type="http://schemas.openxmlformats.org/officeDocument/2006/relationships/hyperlink" Target="https://en.wikipedia.org/wiki/Typography" TargetMode="External"/><Relationship Id="rId126" Type="http://schemas.openxmlformats.org/officeDocument/2006/relationships/hyperlink" Target="https://en.wikipedia.org/wiki/Basis_point" TargetMode="External"/><Relationship Id="rId147" Type="http://schemas.openxmlformats.org/officeDocument/2006/relationships/hyperlink" Target="https://en.wikipedia.org/wiki/Brazilian_cruzeiro" TargetMode="External"/><Relationship Id="rId168" Type="http://schemas.openxmlformats.org/officeDocument/2006/relationships/hyperlink" Target="https://en.wikipedia.org/wiki/Indian_rupee_sign" TargetMode="External"/><Relationship Id="rId8" Type="http://schemas.openxmlformats.org/officeDocument/2006/relationships/hyperlink" Target="http://www.qualtrics.com"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hyperlink" Target="https://en.wikipedia.org/wiki/Ellipsis" TargetMode="External"/><Relationship Id="rId98" Type="http://schemas.openxmlformats.org/officeDocument/2006/relationships/hyperlink" Target="https://en.wikipedia.org/wiki/Question_mark" TargetMode="External"/><Relationship Id="rId121" Type="http://schemas.openxmlformats.org/officeDocument/2006/relationships/hyperlink" Target="https://en.wikipedia.org/wiki/Ordinal_indicator" TargetMode="External"/><Relationship Id="rId142" Type="http://schemas.openxmlformats.org/officeDocument/2006/relationships/hyperlink" Target="https://en.wikipedia.org/wiki/Argentine_austral" TargetMode="External"/><Relationship Id="rId163" Type="http://schemas.openxmlformats.org/officeDocument/2006/relationships/hyperlink" Target="https://en.wikipedia.org/wiki/Philippine_peso_sign" TargetMode="External"/><Relationship Id="rId184" Type="http://schemas.openxmlformats.org/officeDocument/2006/relationships/hyperlink" Target="https://en.wikipedia.org/wiki/Tie_(typography)" TargetMode="External"/><Relationship Id="rId189" Type="http://schemas.openxmlformats.org/officeDocument/2006/relationships/hyperlink" Target="https://en.wikipedia.org/wiki/Writing_system"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www.qualtrics.com/university/researchsuite/basic-building/question-options/using-logic/" TargetMode="External"/><Relationship Id="rId67" Type="http://schemas.openxmlformats.org/officeDocument/2006/relationships/image" Target="media/image55.png"/><Relationship Id="rId116" Type="http://schemas.openxmlformats.org/officeDocument/2006/relationships/hyperlink" Target="https://en.wikipedia.org/wiki/Inverted_question_and_exclamation_marks" TargetMode="External"/><Relationship Id="rId137" Type="http://schemas.openxmlformats.org/officeDocument/2006/relationships/hyperlink" Target="https://en.wikipedia.org/wiki/Service_mark_symbol" TargetMode="External"/><Relationship Id="rId158" Type="http://schemas.openxmlformats.org/officeDocument/2006/relationships/hyperlink" Target="https://en.wikipedia.org/wiki/Turkish_lira_sign"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hyperlink" Target="https://en.wikipedia.org/wiki/Punctuation" TargetMode="External"/><Relationship Id="rId111" Type="http://schemas.openxmlformats.org/officeDocument/2006/relationships/hyperlink" Target="https://en.wikipedia.org/wiki/Caret" TargetMode="External"/><Relationship Id="rId132" Type="http://schemas.openxmlformats.org/officeDocument/2006/relationships/hyperlink" Target="https://en.wikipedia.org/wiki/Vertical_bar" TargetMode="External"/><Relationship Id="rId153" Type="http://schemas.openxmlformats.org/officeDocument/2006/relationships/hyperlink" Target="https://en.wikipedia.org/wiki/Florin_sign" TargetMode="External"/><Relationship Id="rId174" Type="http://schemas.openxmlformats.org/officeDocument/2006/relationships/hyperlink" Target="https://en.wikipedia.org/wiki/Won_sign" TargetMode="External"/><Relationship Id="rId179" Type="http://schemas.openxmlformats.org/officeDocument/2006/relationships/hyperlink" Target="https://en.wikipedia.org/wiki/Index_(typography)" TargetMode="External"/><Relationship Id="rId195" Type="http://schemas.openxmlformats.org/officeDocument/2006/relationships/hyperlink" Target="https://en.wikipedia.org/wiki/Category:Typographical_symbols" TargetMode="External"/><Relationship Id="rId190" Type="http://schemas.openxmlformats.org/officeDocument/2006/relationships/hyperlink" Target="https://en.wikipedia.org/wiki/Chinese_punctuation"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hyperlink" Target="https://en.wikipedia.org/wiki/Ampersand" TargetMode="External"/><Relationship Id="rId127" Type="http://schemas.openxmlformats.org/officeDocument/2006/relationships/hyperlink" Target="https://en.wikipedia.org/wiki/Pilcrow" TargetMode="External"/><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hyperlink" Target="https://en.wikipedia.org/wiki/Exclamation_mark" TargetMode="External"/><Relationship Id="rId99" Type="http://schemas.openxmlformats.org/officeDocument/2006/relationships/hyperlink" Target="https://en.wikipedia.org/wiki/Quotation_mark" TargetMode="External"/><Relationship Id="rId101" Type="http://schemas.openxmlformats.org/officeDocument/2006/relationships/hyperlink" Target="https://en.wikipedia.org/wiki/Slash_(punctuation)" TargetMode="External"/><Relationship Id="rId122" Type="http://schemas.openxmlformats.org/officeDocument/2006/relationships/hyperlink" Target="https://en.wikipedia.org/wiki/Percent_sign" TargetMode="External"/><Relationship Id="rId143" Type="http://schemas.openxmlformats.org/officeDocument/2006/relationships/hyperlink" Target="https://en.wikipedia.org/wiki/Thai_baht" TargetMode="External"/><Relationship Id="rId148" Type="http://schemas.openxmlformats.org/officeDocument/2006/relationships/hyperlink" Target="https://en.wikipedia.org/wiki/Dollar_sign" TargetMode="External"/><Relationship Id="rId164" Type="http://schemas.openxmlformats.org/officeDocument/2006/relationships/hyperlink" Target="https://en.wikipedia.org/wiki/Pfennig" TargetMode="External"/><Relationship Id="rId169" Type="http://schemas.openxmlformats.org/officeDocument/2006/relationships/hyperlink" Target="https://en.wikipedia.org/wiki/Rupee_sign" TargetMode="External"/><Relationship Id="rId185" Type="http://schemas.openxmlformats.org/officeDocument/2006/relationships/hyperlink" Target="https://en.wikipedia.org/wiki/International_variation_in_quotation_marks"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en.wikipedia.org/wiki/Interrobang" TargetMode="External"/><Relationship Id="rId26" Type="http://schemas.openxmlformats.org/officeDocument/2006/relationships/image" Target="media/image16.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hyperlink" Target="https://en.wikipedia.org/wiki/Apostrophe" TargetMode="External"/><Relationship Id="rId112" Type="http://schemas.openxmlformats.org/officeDocument/2006/relationships/hyperlink" Target="https://en.wikipedia.org/wiki/Dagger_(typography)" TargetMode="External"/><Relationship Id="rId133" Type="http://schemas.openxmlformats.org/officeDocument/2006/relationships/hyperlink" Target="https://en.wikipedia.org/wiki/Intellectual_property" TargetMode="External"/><Relationship Id="rId154" Type="http://schemas.openxmlformats.org/officeDocument/2006/relationships/hyperlink" Target="https://en.wikipedia.org/wiki/French_franc" TargetMode="External"/><Relationship Id="rId175" Type="http://schemas.openxmlformats.org/officeDocument/2006/relationships/hyperlink" Target="https://en.wikipedia.org/wiki/%C2%A5"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katharine.mason@tamu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BF491-81E3-4909-B658-DE4D0178E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3589</Words>
  <Characters>20460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Mason, Katharine</dc:creator>
  <cp:lastModifiedBy>Mason, Katharine</cp:lastModifiedBy>
  <cp:revision>3</cp:revision>
  <cp:lastPrinted>2016-01-12T15:16:00Z</cp:lastPrinted>
  <dcterms:created xsi:type="dcterms:W3CDTF">2017-04-25T15:08:00Z</dcterms:created>
  <dcterms:modified xsi:type="dcterms:W3CDTF">2017-04-25T15:08:00Z</dcterms:modified>
</cp:coreProperties>
</file>